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24F" w:rsidRPr="00BE624F" w:rsidRDefault="00BE624F" w:rsidP="00BE624F">
      <w:pPr>
        <w:spacing w:after="0"/>
        <w:jc w:val="center"/>
        <w:rPr>
          <w:b/>
          <w:i/>
          <w:lang w:eastAsia="it-IT"/>
        </w:rPr>
      </w:pPr>
      <w:r w:rsidRPr="00BE624F">
        <w:rPr>
          <w:b/>
          <w:i/>
          <w:lang w:eastAsia="it-IT"/>
        </w:rPr>
        <w:t>VADEMECUM PER LA VALUTAZIONE DELLE COMPETENZE DELLA PARISI-DE SANCTIS</w:t>
      </w:r>
    </w:p>
    <w:p w:rsidR="00BE624F" w:rsidRPr="00BE624F" w:rsidRDefault="00BE624F" w:rsidP="00BE624F">
      <w:pPr>
        <w:spacing w:after="0"/>
        <w:jc w:val="center"/>
        <w:rPr>
          <w:i/>
          <w:sz w:val="18"/>
          <w:lang w:eastAsia="it-IT"/>
        </w:rPr>
      </w:pPr>
      <w:r>
        <w:rPr>
          <w:i/>
          <w:sz w:val="18"/>
          <w:lang w:eastAsia="it-IT"/>
        </w:rPr>
        <w:t>(</w:t>
      </w:r>
      <w:r w:rsidRPr="00BE624F">
        <w:rPr>
          <w:i/>
          <w:sz w:val="18"/>
          <w:lang w:eastAsia="it-IT"/>
        </w:rPr>
        <w:t>PER OGNI SINGOLO ALUNNO</w:t>
      </w:r>
      <w:r>
        <w:rPr>
          <w:i/>
          <w:sz w:val="18"/>
          <w:lang w:eastAsia="it-IT"/>
        </w:rPr>
        <w:t>)</w:t>
      </w:r>
    </w:p>
    <w:p w:rsidR="00BE624F" w:rsidRDefault="00BE624F" w:rsidP="00BE624F">
      <w:pPr>
        <w:spacing w:after="0"/>
        <w:jc w:val="center"/>
        <w:rPr>
          <w:i/>
          <w:lang w:eastAsia="it-IT"/>
        </w:rPr>
      </w:pPr>
    </w:p>
    <w:p w:rsidR="00BE624F" w:rsidRDefault="00F1086F" w:rsidP="006C443F">
      <w:pPr>
        <w:spacing w:after="0"/>
        <w:jc w:val="center"/>
        <w:rPr>
          <w:i/>
          <w:sz w:val="16"/>
        </w:rPr>
      </w:pPr>
      <w:r>
        <w:rPr>
          <w:i/>
          <w:lang w:eastAsia="it-IT"/>
        </w:rPr>
        <w:t>Gli strumenti per valutare le competenze</w:t>
      </w:r>
      <w:r w:rsidR="00BE624F">
        <w:rPr>
          <w:i/>
          <w:lang w:eastAsia="it-IT"/>
        </w:rPr>
        <w:t xml:space="preserve"> </w:t>
      </w:r>
      <w:r w:rsidR="00BE624F" w:rsidRPr="00BE624F">
        <w:rPr>
          <w:i/>
          <w:sz w:val="20"/>
          <w:lang w:eastAsia="it-IT"/>
        </w:rPr>
        <w:t>(</w:t>
      </w:r>
      <w:r w:rsidR="00BE624F" w:rsidRPr="00BE624F">
        <w:rPr>
          <w:sz w:val="18"/>
          <w:lang w:eastAsia="it-IT"/>
        </w:rPr>
        <w:t xml:space="preserve">Dalle </w:t>
      </w:r>
      <w:proofErr w:type="spellStart"/>
      <w:r w:rsidR="00822D45">
        <w:rPr>
          <w:sz w:val="18"/>
          <w:lang w:eastAsia="it-IT"/>
        </w:rPr>
        <w:t>*</w:t>
      </w:r>
      <w:r w:rsidR="00BE624F" w:rsidRPr="000635A0">
        <w:rPr>
          <w:i/>
          <w:sz w:val="16"/>
        </w:rPr>
        <w:t>LINEE</w:t>
      </w:r>
      <w:proofErr w:type="spellEnd"/>
      <w:r w:rsidR="00BE624F" w:rsidRPr="000635A0">
        <w:rPr>
          <w:i/>
          <w:sz w:val="16"/>
        </w:rPr>
        <w:t xml:space="preserve"> GUIDA MIUR C.M.3/15</w:t>
      </w:r>
      <w:r w:rsidR="00BE624F">
        <w:rPr>
          <w:i/>
          <w:sz w:val="16"/>
        </w:rPr>
        <w:t>)</w:t>
      </w:r>
    </w:p>
    <w:p w:rsidR="00BE624F" w:rsidRDefault="00BE624F" w:rsidP="00BE624F">
      <w:pPr>
        <w:spacing w:after="0"/>
        <w:rPr>
          <w:i/>
          <w:sz w:val="16"/>
        </w:rPr>
      </w:pPr>
    </w:p>
    <w:p w:rsidR="00F1086F" w:rsidRPr="00873E75" w:rsidRDefault="000547D5" w:rsidP="006C443F">
      <w:pPr>
        <w:ind w:firstLine="708"/>
        <w:jc w:val="both"/>
        <w:rPr>
          <w:i/>
          <w:sz w:val="18"/>
          <w:lang w:eastAsia="it-IT"/>
        </w:rPr>
      </w:pPr>
      <w:r w:rsidRPr="00873E75">
        <w:rPr>
          <w:i/>
          <w:sz w:val="18"/>
          <w:lang w:eastAsia="it-IT"/>
        </w:rPr>
        <w:t xml:space="preserve"> </w:t>
      </w:r>
      <w:r w:rsidR="00655723" w:rsidRPr="00873E75">
        <w:rPr>
          <w:i/>
          <w:sz w:val="18"/>
          <w:lang w:eastAsia="it-IT"/>
        </w:rPr>
        <w:t>“</w:t>
      </w:r>
      <w:r w:rsidR="00F1086F" w:rsidRPr="00873E75">
        <w:rPr>
          <w:i/>
          <w:sz w:val="18"/>
          <w:lang w:eastAsia="it-IT"/>
        </w:rPr>
        <w:t xml:space="preserve">L’apprezzamento di </w:t>
      </w:r>
      <w:r w:rsidR="00F1086F" w:rsidRPr="00873E75">
        <w:rPr>
          <w:i/>
          <w:sz w:val="18"/>
        </w:rPr>
        <w:t>una</w:t>
      </w:r>
      <w:r w:rsidR="00F1086F" w:rsidRPr="00873E75">
        <w:rPr>
          <w:i/>
          <w:sz w:val="18"/>
          <w:lang w:eastAsia="it-IT"/>
        </w:rPr>
        <w:t xml:space="preserve"> competenza, in uno studente come in un qualsiasi soggetto, non è impresa facile. Preliminarmente occorre assumere la consapevolezza che </w:t>
      </w:r>
      <w:r w:rsidR="00F1086F" w:rsidRPr="00873E75">
        <w:rPr>
          <w:b/>
          <w:i/>
          <w:sz w:val="18"/>
          <w:lang w:eastAsia="it-IT"/>
        </w:rPr>
        <w:t>le prove utilizzate per la valutazione degli apprendimenti non sono affatto adatte per la valutazione delle competenze</w:t>
      </w:r>
      <w:r w:rsidR="00F1086F" w:rsidRPr="00873E75">
        <w:rPr>
          <w:i/>
          <w:sz w:val="18"/>
          <w:lang w:eastAsia="it-IT"/>
        </w:rPr>
        <w:t xml:space="preserve">. È ormai condiviso a livello teorico che </w:t>
      </w:r>
      <w:r w:rsidR="00F1086F" w:rsidRPr="00873E75">
        <w:rPr>
          <w:b/>
          <w:i/>
          <w:sz w:val="18"/>
          <w:lang w:eastAsia="it-IT"/>
        </w:rPr>
        <w:t>la competenza si possa accertare facendo ricorso a compiti di realtà (prove autentiche, prove esperte, ecc.), osservazioni sistematiche e autobiografie cognitive.</w:t>
      </w:r>
    </w:p>
    <w:p w:rsidR="00201DE1" w:rsidRDefault="003321D5" w:rsidP="006C443F">
      <w:pPr>
        <w:jc w:val="both"/>
        <w:rPr>
          <w:b/>
          <w:sz w:val="18"/>
        </w:rPr>
      </w:pPr>
      <w:r>
        <w:rPr>
          <w:b/>
          <w:noProof/>
          <w:sz w:val="18"/>
          <w:lang w:eastAsia="it-IT"/>
        </w:rPr>
        <w:drawing>
          <wp:inline distT="0" distB="0" distL="0" distR="0">
            <wp:extent cx="6100876" cy="1648816"/>
            <wp:effectExtent l="0" t="19050" r="0" b="27584"/>
            <wp:docPr id="2" name="Diagram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F1086F" w:rsidRPr="00873E75" w:rsidRDefault="00F1086F" w:rsidP="006C443F">
      <w:pPr>
        <w:jc w:val="both"/>
        <w:rPr>
          <w:i/>
          <w:sz w:val="18"/>
        </w:rPr>
      </w:pPr>
      <w:r w:rsidRPr="00873E75">
        <w:rPr>
          <w:b/>
          <w:i/>
          <w:sz w:val="18"/>
        </w:rPr>
        <w:t>I compiti di realtà</w:t>
      </w:r>
      <w:r w:rsidRPr="00873E75">
        <w:rPr>
          <w:i/>
          <w:sz w:val="18"/>
        </w:rPr>
        <w:t xml:space="preserve"> si identificano nella richiesta rivolta allo studente di risolvere una situazione problematica, complessa e nuova, quanto più possibile vicina al mondo reale, utilizzando conoscenze e abilità già acquisite e trasferendo procedure e condotte cognitive in contesti e ambiti di riferimento moderatamente diversi da quelli resi familiari dalla pratica didattica.</w:t>
      </w:r>
    </w:p>
    <w:p w:rsidR="00F1086F" w:rsidRPr="00873E75" w:rsidRDefault="00F1086F" w:rsidP="006C443F">
      <w:pPr>
        <w:jc w:val="both"/>
        <w:rPr>
          <w:i/>
          <w:sz w:val="18"/>
        </w:rPr>
      </w:pPr>
      <w:r w:rsidRPr="00873E75">
        <w:rPr>
          <w:i/>
          <w:sz w:val="18"/>
        </w:rPr>
        <w:t>La risoluzione della situazione-problema (compito di realtà) viene a costituire il prodotto finale degli alunni su cui si basa la valutazione dell’insegnante.</w:t>
      </w:r>
    </w:p>
    <w:p w:rsidR="00F1086F" w:rsidRPr="00873E75" w:rsidRDefault="00F1086F" w:rsidP="00BE624F">
      <w:pPr>
        <w:ind w:firstLine="708"/>
        <w:jc w:val="both"/>
        <w:rPr>
          <w:i/>
          <w:sz w:val="18"/>
        </w:rPr>
      </w:pPr>
      <w:r w:rsidRPr="00873E75">
        <w:rPr>
          <w:i/>
          <w:sz w:val="18"/>
        </w:rPr>
        <w:t xml:space="preserve">Compiti di realtà e progetti però hanno dei limiti in quanto per il loro tramite noi possiamo cogliere la manifestazione esterna della competenza, ossia la capacità dell’allievo di portare a termine il compito assegnato, ma veniamo ad ignorare tutto il processo che compie l’alunno per arrivare a dare prova della sua competenza. Per questi motivi, per </w:t>
      </w:r>
      <w:r w:rsidRPr="00873E75">
        <w:rPr>
          <w:b/>
          <w:i/>
          <w:sz w:val="18"/>
        </w:rPr>
        <w:t>verificare il possesso di una competenza è necessario fare ricorso anche ad osservazioni sistematiche</w:t>
      </w:r>
      <w:r w:rsidRPr="00873E75">
        <w:rPr>
          <w:i/>
          <w:sz w:val="18"/>
        </w:rPr>
        <w:t xml:space="preserve"> che permettono agli insegnanti di rilevare il processo, ossia le operazioni che compie l’alunno per interpretare correttamente il compito, per coordinare conoscenze e abilità già possedute, per ricercarne altre, qualora necessarie, e per valorizzare risorse esterne (libri, tecnologie, sussidi vari) e interne (impegno, determinazione, collaborazioni dell’insegnante e dei compagni). Gli strumenti attraverso cui effettuare le osservazioni sistematiche possono essere diversi – griglie o protocolli strutturati, </w:t>
      </w:r>
      <w:proofErr w:type="spellStart"/>
      <w:r w:rsidRPr="00873E75">
        <w:rPr>
          <w:i/>
          <w:sz w:val="18"/>
        </w:rPr>
        <w:t>semistrutturati</w:t>
      </w:r>
      <w:proofErr w:type="spellEnd"/>
      <w:r w:rsidRPr="00873E75">
        <w:rPr>
          <w:i/>
          <w:sz w:val="18"/>
        </w:rPr>
        <w:t xml:space="preserve"> o non strutturati e partecipati, questionari e interviste – ma devono riferirsi ad aspetti specifici che caratterizzano la prestazione (indicatori di competenza) quali:</w:t>
      </w:r>
    </w:p>
    <w:tbl>
      <w:tblPr>
        <w:tblStyle w:val="Grigliatabella"/>
        <w:tblW w:w="9986" w:type="dxa"/>
        <w:tblLayout w:type="fixed"/>
        <w:tblLook w:val="04A0"/>
      </w:tblPr>
      <w:tblGrid>
        <w:gridCol w:w="1628"/>
        <w:gridCol w:w="6643"/>
        <w:gridCol w:w="415"/>
        <w:gridCol w:w="830"/>
        <w:gridCol w:w="470"/>
      </w:tblGrid>
      <w:tr w:rsidR="00F1086F" w:rsidRPr="00CE3050" w:rsidTr="006C443F">
        <w:trPr>
          <w:trHeight w:val="348"/>
        </w:trPr>
        <w:tc>
          <w:tcPr>
            <w:tcW w:w="1628" w:type="dxa"/>
            <w:vMerge w:val="restart"/>
          </w:tcPr>
          <w:p w:rsidR="00F1086F" w:rsidRDefault="00F1086F" w:rsidP="00897BDB">
            <w:pPr>
              <w:jc w:val="center"/>
              <w:rPr>
                <w:b/>
                <w:sz w:val="20"/>
              </w:rPr>
            </w:pPr>
          </w:p>
          <w:p w:rsidR="00F1086F" w:rsidRDefault="00F1086F" w:rsidP="00897BDB">
            <w:pPr>
              <w:jc w:val="center"/>
              <w:rPr>
                <w:b/>
                <w:sz w:val="20"/>
              </w:rPr>
            </w:pPr>
          </w:p>
          <w:p w:rsidR="00106259" w:rsidRDefault="00106259" w:rsidP="00897BDB">
            <w:pPr>
              <w:jc w:val="center"/>
              <w:rPr>
                <w:b/>
                <w:sz w:val="18"/>
              </w:rPr>
            </w:pPr>
          </w:p>
          <w:p w:rsidR="00F1086F" w:rsidRDefault="00F1086F" w:rsidP="00897BDB">
            <w:pPr>
              <w:jc w:val="center"/>
              <w:rPr>
                <w:b/>
                <w:sz w:val="18"/>
              </w:rPr>
            </w:pPr>
            <w:r w:rsidRPr="006C443F">
              <w:rPr>
                <w:b/>
                <w:sz w:val="18"/>
              </w:rPr>
              <w:t>OSSERVAZIONE SISTEMATICA</w:t>
            </w:r>
          </w:p>
          <w:p w:rsidR="00201DE1" w:rsidRPr="006C443F" w:rsidRDefault="000265AF" w:rsidP="00897BDB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DI</w:t>
            </w:r>
            <w:proofErr w:type="spellEnd"/>
            <w:r w:rsidR="00201DE1">
              <w:rPr>
                <w:b/>
                <w:sz w:val="18"/>
              </w:rPr>
              <w:t xml:space="preserve"> UN COMPITO </w:t>
            </w:r>
            <w:proofErr w:type="spellStart"/>
            <w:r w:rsidR="00201DE1">
              <w:rPr>
                <w:b/>
                <w:sz w:val="18"/>
              </w:rPr>
              <w:t>DI</w:t>
            </w:r>
            <w:proofErr w:type="spellEnd"/>
            <w:r w:rsidR="00201DE1">
              <w:rPr>
                <w:b/>
                <w:sz w:val="18"/>
              </w:rPr>
              <w:t xml:space="preserve"> REALTA’</w:t>
            </w:r>
          </w:p>
          <w:p w:rsidR="00F1086F" w:rsidRPr="00CE3050" w:rsidRDefault="00F1086F" w:rsidP="00897BDB">
            <w:pPr>
              <w:jc w:val="center"/>
              <w:rPr>
                <w:b/>
                <w:sz w:val="20"/>
              </w:rPr>
            </w:pPr>
          </w:p>
        </w:tc>
        <w:tc>
          <w:tcPr>
            <w:tcW w:w="6643" w:type="dxa"/>
            <w:tcBorders>
              <w:bottom w:val="single" w:sz="4" w:space="0" w:color="auto"/>
            </w:tcBorders>
          </w:tcPr>
          <w:p w:rsidR="00F1086F" w:rsidRPr="006C443F" w:rsidRDefault="00F1086F" w:rsidP="00897BDB">
            <w:pPr>
              <w:tabs>
                <w:tab w:val="left" w:pos="123"/>
              </w:tabs>
              <w:rPr>
                <w:b/>
                <w:sz w:val="18"/>
              </w:rPr>
            </w:pPr>
            <w:r w:rsidRPr="006C443F">
              <w:rPr>
                <w:b/>
                <w:sz w:val="18"/>
              </w:rPr>
              <w:t xml:space="preserve">INDICATORI </w:t>
            </w:r>
            <w:proofErr w:type="spellStart"/>
            <w:r w:rsidRPr="006C443F">
              <w:rPr>
                <w:b/>
                <w:sz w:val="18"/>
              </w:rPr>
              <w:t>DI</w:t>
            </w:r>
            <w:proofErr w:type="spellEnd"/>
            <w:r w:rsidRPr="006C443F">
              <w:rPr>
                <w:b/>
                <w:sz w:val="18"/>
              </w:rPr>
              <w:t xml:space="preserve"> COMPETENZA</w:t>
            </w:r>
          </w:p>
          <w:p w:rsidR="00BE624F" w:rsidRPr="008C6393" w:rsidRDefault="00F1086F" w:rsidP="00897BDB">
            <w:pPr>
              <w:tabs>
                <w:tab w:val="left" w:pos="123"/>
              </w:tabs>
              <w:jc w:val="both"/>
              <w:rPr>
                <w:sz w:val="18"/>
              </w:rPr>
            </w:pPr>
            <w:r w:rsidRPr="0050682B">
              <w:rPr>
                <w:b/>
                <w:i/>
                <w:sz w:val="18"/>
              </w:rPr>
              <w:t>autonomia</w:t>
            </w:r>
            <w:r w:rsidRPr="0050682B">
              <w:rPr>
                <w:b/>
                <w:sz w:val="18"/>
              </w:rPr>
              <w:t>:</w:t>
            </w:r>
            <w:r w:rsidRPr="0050682B">
              <w:rPr>
                <w:sz w:val="18"/>
              </w:rPr>
              <w:t xml:space="preserve"> è capace di reperire da solo strumenti o materiali necessari e di usarli in modo efficace;</w:t>
            </w:r>
          </w:p>
        </w:tc>
        <w:tc>
          <w:tcPr>
            <w:tcW w:w="415" w:type="dxa"/>
            <w:tcBorders>
              <w:bottom w:val="single" w:sz="4" w:space="0" w:color="auto"/>
            </w:tcBorders>
          </w:tcPr>
          <w:p w:rsidR="00F1086F" w:rsidRPr="00CE3050" w:rsidRDefault="00F1086F" w:rsidP="00897BDB">
            <w:pPr>
              <w:tabs>
                <w:tab w:val="left" w:pos="-106"/>
                <w:tab w:val="left" w:pos="35"/>
                <w:tab w:val="left" w:pos="219"/>
              </w:tabs>
              <w:ind w:left="34"/>
              <w:rPr>
                <w:b/>
                <w:sz w:val="10"/>
              </w:rPr>
            </w:pPr>
            <w:r w:rsidRPr="00CE3050">
              <w:rPr>
                <w:b/>
                <w:sz w:val="10"/>
              </w:rPr>
              <w:t>SI</w:t>
            </w: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:rsidR="00F1086F" w:rsidRPr="00CE3050" w:rsidRDefault="00F1086F" w:rsidP="00897BDB">
            <w:pPr>
              <w:ind w:left="34"/>
              <w:jc w:val="center"/>
              <w:rPr>
                <w:b/>
                <w:sz w:val="10"/>
              </w:rPr>
            </w:pPr>
            <w:r w:rsidRPr="00CE3050">
              <w:rPr>
                <w:b/>
                <w:sz w:val="10"/>
              </w:rPr>
              <w:t>ABBASTANZA</w:t>
            </w:r>
          </w:p>
        </w:tc>
        <w:tc>
          <w:tcPr>
            <w:tcW w:w="470" w:type="dxa"/>
            <w:tcBorders>
              <w:bottom w:val="single" w:sz="4" w:space="0" w:color="auto"/>
            </w:tcBorders>
          </w:tcPr>
          <w:p w:rsidR="00F1086F" w:rsidRPr="00CE3050" w:rsidRDefault="00F1086F" w:rsidP="00897BDB">
            <w:pPr>
              <w:ind w:left="34"/>
              <w:jc w:val="center"/>
              <w:rPr>
                <w:b/>
                <w:sz w:val="10"/>
              </w:rPr>
            </w:pPr>
            <w:r w:rsidRPr="00CE3050">
              <w:rPr>
                <w:b/>
                <w:sz w:val="10"/>
              </w:rPr>
              <w:t>NO</w:t>
            </w:r>
          </w:p>
        </w:tc>
      </w:tr>
      <w:tr w:rsidR="00F1086F" w:rsidTr="006C443F">
        <w:trPr>
          <w:trHeight w:val="348"/>
        </w:trPr>
        <w:tc>
          <w:tcPr>
            <w:tcW w:w="1628" w:type="dxa"/>
            <w:vMerge/>
          </w:tcPr>
          <w:p w:rsidR="00F1086F" w:rsidRPr="00CE3050" w:rsidRDefault="00F1086F" w:rsidP="00897BDB">
            <w:pPr>
              <w:jc w:val="center"/>
              <w:rPr>
                <w:b/>
                <w:sz w:val="20"/>
              </w:rPr>
            </w:pPr>
          </w:p>
        </w:tc>
        <w:tc>
          <w:tcPr>
            <w:tcW w:w="6643" w:type="dxa"/>
            <w:tcBorders>
              <w:bottom w:val="single" w:sz="4" w:space="0" w:color="auto"/>
            </w:tcBorders>
          </w:tcPr>
          <w:p w:rsidR="00BE624F" w:rsidRPr="008C6393" w:rsidRDefault="00F1086F" w:rsidP="00897BDB">
            <w:pPr>
              <w:tabs>
                <w:tab w:val="left" w:pos="123"/>
              </w:tabs>
              <w:jc w:val="both"/>
              <w:rPr>
                <w:sz w:val="18"/>
              </w:rPr>
            </w:pPr>
            <w:r w:rsidRPr="0050682B">
              <w:rPr>
                <w:b/>
                <w:i/>
                <w:sz w:val="18"/>
              </w:rPr>
              <w:t>relazione</w:t>
            </w:r>
            <w:r w:rsidRPr="0050682B">
              <w:rPr>
                <w:b/>
                <w:sz w:val="18"/>
              </w:rPr>
              <w:t>:</w:t>
            </w:r>
            <w:r w:rsidRPr="0050682B">
              <w:rPr>
                <w:sz w:val="18"/>
              </w:rPr>
              <w:t xml:space="preserve"> interagisce con i compagni, sa esprimere e infondere fiducia, sa creare un clima propositivo;</w:t>
            </w:r>
          </w:p>
        </w:tc>
        <w:tc>
          <w:tcPr>
            <w:tcW w:w="415" w:type="dxa"/>
            <w:tcBorders>
              <w:bottom w:val="single" w:sz="4" w:space="0" w:color="auto"/>
            </w:tcBorders>
          </w:tcPr>
          <w:p w:rsidR="00F1086F" w:rsidRDefault="00F1086F" w:rsidP="00897BDB">
            <w:pPr>
              <w:tabs>
                <w:tab w:val="left" w:pos="56"/>
              </w:tabs>
              <w:ind w:left="360"/>
            </w:pP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:rsidR="00F1086F" w:rsidRDefault="00F1086F" w:rsidP="00897BDB">
            <w:pPr>
              <w:ind w:left="360"/>
              <w:jc w:val="both"/>
            </w:pPr>
          </w:p>
        </w:tc>
        <w:tc>
          <w:tcPr>
            <w:tcW w:w="470" w:type="dxa"/>
            <w:tcBorders>
              <w:bottom w:val="single" w:sz="4" w:space="0" w:color="auto"/>
            </w:tcBorders>
          </w:tcPr>
          <w:p w:rsidR="00F1086F" w:rsidRDefault="00F1086F" w:rsidP="00897BDB">
            <w:pPr>
              <w:ind w:left="360"/>
              <w:jc w:val="both"/>
            </w:pPr>
          </w:p>
        </w:tc>
      </w:tr>
      <w:tr w:rsidR="00F1086F" w:rsidTr="006C443F">
        <w:trPr>
          <w:trHeight w:val="348"/>
        </w:trPr>
        <w:tc>
          <w:tcPr>
            <w:tcW w:w="1628" w:type="dxa"/>
            <w:vMerge/>
          </w:tcPr>
          <w:p w:rsidR="00F1086F" w:rsidRPr="00CE3050" w:rsidRDefault="00F1086F" w:rsidP="00897BDB">
            <w:pPr>
              <w:jc w:val="center"/>
              <w:rPr>
                <w:b/>
                <w:sz w:val="20"/>
              </w:rPr>
            </w:pPr>
          </w:p>
        </w:tc>
        <w:tc>
          <w:tcPr>
            <w:tcW w:w="6643" w:type="dxa"/>
            <w:tcBorders>
              <w:bottom w:val="single" w:sz="4" w:space="0" w:color="auto"/>
            </w:tcBorders>
          </w:tcPr>
          <w:p w:rsidR="00F1086F" w:rsidRPr="008C6393" w:rsidRDefault="00F1086F" w:rsidP="00897BDB">
            <w:pPr>
              <w:tabs>
                <w:tab w:val="left" w:pos="123"/>
              </w:tabs>
              <w:jc w:val="both"/>
              <w:rPr>
                <w:sz w:val="18"/>
              </w:rPr>
            </w:pPr>
            <w:r w:rsidRPr="0050682B">
              <w:rPr>
                <w:b/>
                <w:i/>
                <w:sz w:val="18"/>
              </w:rPr>
              <w:t>partecipazione</w:t>
            </w:r>
            <w:r w:rsidRPr="0050682B">
              <w:rPr>
                <w:b/>
                <w:sz w:val="18"/>
              </w:rPr>
              <w:t>:</w:t>
            </w:r>
            <w:r w:rsidRPr="0050682B">
              <w:rPr>
                <w:sz w:val="18"/>
              </w:rPr>
              <w:t xml:space="preserve"> collabora, formula richieste di aiuto, offre il proprio contributo;</w:t>
            </w:r>
          </w:p>
        </w:tc>
        <w:tc>
          <w:tcPr>
            <w:tcW w:w="415" w:type="dxa"/>
            <w:tcBorders>
              <w:bottom w:val="single" w:sz="4" w:space="0" w:color="auto"/>
            </w:tcBorders>
          </w:tcPr>
          <w:p w:rsidR="00F1086F" w:rsidRDefault="00F1086F" w:rsidP="00897BDB">
            <w:pPr>
              <w:ind w:left="360"/>
              <w:jc w:val="both"/>
            </w:pP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:rsidR="00F1086F" w:rsidRDefault="00F1086F" w:rsidP="00897BDB">
            <w:pPr>
              <w:ind w:left="360"/>
              <w:jc w:val="both"/>
            </w:pPr>
          </w:p>
        </w:tc>
        <w:tc>
          <w:tcPr>
            <w:tcW w:w="470" w:type="dxa"/>
            <w:tcBorders>
              <w:bottom w:val="single" w:sz="4" w:space="0" w:color="auto"/>
            </w:tcBorders>
          </w:tcPr>
          <w:p w:rsidR="00F1086F" w:rsidRDefault="00F1086F" w:rsidP="00897BDB">
            <w:pPr>
              <w:ind w:left="360"/>
              <w:jc w:val="both"/>
            </w:pPr>
          </w:p>
        </w:tc>
      </w:tr>
      <w:tr w:rsidR="00F1086F" w:rsidTr="006C443F">
        <w:trPr>
          <w:trHeight w:val="348"/>
        </w:trPr>
        <w:tc>
          <w:tcPr>
            <w:tcW w:w="1628" w:type="dxa"/>
            <w:vMerge/>
          </w:tcPr>
          <w:p w:rsidR="00F1086F" w:rsidRPr="00CE3050" w:rsidRDefault="00F1086F" w:rsidP="00897BDB">
            <w:pPr>
              <w:jc w:val="center"/>
              <w:rPr>
                <w:b/>
                <w:sz w:val="20"/>
              </w:rPr>
            </w:pPr>
          </w:p>
        </w:tc>
        <w:tc>
          <w:tcPr>
            <w:tcW w:w="6643" w:type="dxa"/>
            <w:tcBorders>
              <w:bottom w:val="single" w:sz="4" w:space="0" w:color="auto"/>
            </w:tcBorders>
          </w:tcPr>
          <w:p w:rsidR="00BE624F" w:rsidRPr="008C6393" w:rsidRDefault="00F1086F" w:rsidP="00897BDB">
            <w:pPr>
              <w:tabs>
                <w:tab w:val="left" w:pos="123"/>
              </w:tabs>
              <w:jc w:val="both"/>
              <w:rPr>
                <w:sz w:val="18"/>
              </w:rPr>
            </w:pPr>
            <w:r w:rsidRPr="0050682B">
              <w:rPr>
                <w:b/>
                <w:i/>
                <w:sz w:val="18"/>
              </w:rPr>
              <w:t>responsabilità</w:t>
            </w:r>
            <w:r w:rsidRPr="0050682B">
              <w:rPr>
                <w:b/>
                <w:sz w:val="18"/>
              </w:rPr>
              <w:t>:</w:t>
            </w:r>
            <w:r w:rsidRPr="0050682B">
              <w:rPr>
                <w:sz w:val="18"/>
              </w:rPr>
              <w:t xml:space="preserve"> rispetta i temi assegnati e le fasi previste del lavoro, porta a termine la consegna ricevuta;</w:t>
            </w:r>
          </w:p>
        </w:tc>
        <w:tc>
          <w:tcPr>
            <w:tcW w:w="415" w:type="dxa"/>
            <w:tcBorders>
              <w:bottom w:val="single" w:sz="4" w:space="0" w:color="auto"/>
            </w:tcBorders>
          </w:tcPr>
          <w:p w:rsidR="00F1086F" w:rsidRDefault="00F1086F" w:rsidP="00897BDB">
            <w:pPr>
              <w:ind w:left="360"/>
              <w:jc w:val="both"/>
            </w:pP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:rsidR="00F1086F" w:rsidRDefault="00F1086F" w:rsidP="00897BDB">
            <w:pPr>
              <w:ind w:left="360"/>
              <w:jc w:val="both"/>
            </w:pPr>
          </w:p>
        </w:tc>
        <w:tc>
          <w:tcPr>
            <w:tcW w:w="470" w:type="dxa"/>
            <w:tcBorders>
              <w:bottom w:val="single" w:sz="4" w:space="0" w:color="auto"/>
            </w:tcBorders>
          </w:tcPr>
          <w:p w:rsidR="00F1086F" w:rsidRDefault="00F1086F" w:rsidP="00897BDB">
            <w:pPr>
              <w:ind w:left="360"/>
              <w:jc w:val="both"/>
            </w:pPr>
          </w:p>
        </w:tc>
      </w:tr>
      <w:tr w:rsidR="00F1086F" w:rsidTr="006C443F">
        <w:trPr>
          <w:trHeight w:val="348"/>
        </w:trPr>
        <w:tc>
          <w:tcPr>
            <w:tcW w:w="1628" w:type="dxa"/>
            <w:vMerge/>
          </w:tcPr>
          <w:p w:rsidR="00F1086F" w:rsidRPr="00CE3050" w:rsidRDefault="00F1086F" w:rsidP="00897BDB">
            <w:pPr>
              <w:jc w:val="center"/>
              <w:rPr>
                <w:b/>
                <w:sz w:val="20"/>
              </w:rPr>
            </w:pPr>
          </w:p>
        </w:tc>
        <w:tc>
          <w:tcPr>
            <w:tcW w:w="6643" w:type="dxa"/>
            <w:tcBorders>
              <w:bottom w:val="single" w:sz="4" w:space="0" w:color="auto"/>
            </w:tcBorders>
          </w:tcPr>
          <w:p w:rsidR="00BE624F" w:rsidRPr="008C6393" w:rsidRDefault="00F1086F" w:rsidP="00897BDB">
            <w:pPr>
              <w:tabs>
                <w:tab w:val="left" w:pos="123"/>
              </w:tabs>
              <w:jc w:val="both"/>
              <w:rPr>
                <w:sz w:val="18"/>
              </w:rPr>
            </w:pPr>
            <w:r w:rsidRPr="0050682B">
              <w:rPr>
                <w:b/>
                <w:i/>
                <w:sz w:val="18"/>
              </w:rPr>
              <w:t>flessibilità</w:t>
            </w:r>
            <w:r w:rsidRPr="0050682B">
              <w:rPr>
                <w:b/>
                <w:sz w:val="18"/>
              </w:rPr>
              <w:t>:</w:t>
            </w:r>
            <w:r w:rsidRPr="0050682B">
              <w:rPr>
                <w:sz w:val="18"/>
              </w:rPr>
              <w:t xml:space="preserve"> reagisce a situazioni o esigenze non previste con proposte divergenti, con soluzioni funzionali, con utilizzo originale di materiali, ecc.;</w:t>
            </w:r>
          </w:p>
        </w:tc>
        <w:tc>
          <w:tcPr>
            <w:tcW w:w="415" w:type="dxa"/>
            <w:tcBorders>
              <w:bottom w:val="single" w:sz="4" w:space="0" w:color="auto"/>
            </w:tcBorders>
          </w:tcPr>
          <w:p w:rsidR="00F1086F" w:rsidRDefault="00F1086F" w:rsidP="00897BDB">
            <w:pPr>
              <w:ind w:left="360"/>
              <w:jc w:val="both"/>
            </w:pP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:rsidR="00F1086F" w:rsidRDefault="00F1086F" w:rsidP="00897BDB">
            <w:pPr>
              <w:ind w:left="360"/>
              <w:jc w:val="both"/>
            </w:pPr>
          </w:p>
        </w:tc>
        <w:tc>
          <w:tcPr>
            <w:tcW w:w="470" w:type="dxa"/>
            <w:tcBorders>
              <w:bottom w:val="single" w:sz="4" w:space="0" w:color="auto"/>
            </w:tcBorders>
          </w:tcPr>
          <w:p w:rsidR="00F1086F" w:rsidRDefault="00F1086F" w:rsidP="00897BDB">
            <w:pPr>
              <w:ind w:left="360"/>
              <w:jc w:val="both"/>
            </w:pPr>
          </w:p>
        </w:tc>
      </w:tr>
      <w:tr w:rsidR="00F1086F" w:rsidTr="006C443F">
        <w:trPr>
          <w:trHeight w:val="348"/>
        </w:trPr>
        <w:tc>
          <w:tcPr>
            <w:tcW w:w="1628" w:type="dxa"/>
            <w:vMerge/>
            <w:tcBorders>
              <w:bottom w:val="single" w:sz="4" w:space="0" w:color="auto"/>
            </w:tcBorders>
          </w:tcPr>
          <w:p w:rsidR="00F1086F" w:rsidRPr="00CE3050" w:rsidRDefault="00F1086F" w:rsidP="00897BDB">
            <w:pPr>
              <w:jc w:val="center"/>
              <w:rPr>
                <w:b/>
                <w:sz w:val="20"/>
              </w:rPr>
            </w:pPr>
          </w:p>
        </w:tc>
        <w:tc>
          <w:tcPr>
            <w:tcW w:w="6643" w:type="dxa"/>
            <w:tcBorders>
              <w:bottom w:val="single" w:sz="4" w:space="0" w:color="auto"/>
            </w:tcBorders>
          </w:tcPr>
          <w:p w:rsidR="00F1086F" w:rsidRPr="008C6393" w:rsidRDefault="00F1086F" w:rsidP="00897BDB">
            <w:pPr>
              <w:tabs>
                <w:tab w:val="left" w:pos="123"/>
              </w:tabs>
              <w:jc w:val="both"/>
              <w:rPr>
                <w:sz w:val="18"/>
              </w:rPr>
            </w:pPr>
            <w:r w:rsidRPr="0050682B">
              <w:rPr>
                <w:b/>
                <w:i/>
                <w:sz w:val="18"/>
              </w:rPr>
              <w:t>consapevolezza</w:t>
            </w:r>
            <w:r w:rsidRPr="0050682B">
              <w:rPr>
                <w:b/>
                <w:sz w:val="18"/>
              </w:rPr>
              <w:t>:</w:t>
            </w:r>
            <w:r w:rsidRPr="0050682B">
              <w:rPr>
                <w:sz w:val="18"/>
              </w:rPr>
              <w:t xml:space="preserve"> è consapevole degli effetti delle sue scelte e delle sue azioni. </w:t>
            </w:r>
          </w:p>
        </w:tc>
        <w:tc>
          <w:tcPr>
            <w:tcW w:w="415" w:type="dxa"/>
            <w:tcBorders>
              <w:bottom w:val="single" w:sz="4" w:space="0" w:color="auto"/>
            </w:tcBorders>
          </w:tcPr>
          <w:p w:rsidR="00F1086F" w:rsidRDefault="00F1086F" w:rsidP="00897BDB">
            <w:pPr>
              <w:ind w:left="360"/>
              <w:jc w:val="both"/>
            </w:pP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:rsidR="00F1086F" w:rsidRDefault="00F1086F" w:rsidP="00897BDB">
            <w:pPr>
              <w:ind w:left="360"/>
              <w:jc w:val="both"/>
            </w:pPr>
          </w:p>
        </w:tc>
        <w:tc>
          <w:tcPr>
            <w:tcW w:w="470" w:type="dxa"/>
            <w:tcBorders>
              <w:bottom w:val="single" w:sz="4" w:space="0" w:color="auto"/>
            </w:tcBorders>
          </w:tcPr>
          <w:p w:rsidR="00F1086F" w:rsidRDefault="00F1086F" w:rsidP="00897BDB">
            <w:pPr>
              <w:ind w:left="360"/>
              <w:jc w:val="both"/>
            </w:pPr>
          </w:p>
        </w:tc>
      </w:tr>
    </w:tbl>
    <w:p w:rsidR="00201DE1" w:rsidRDefault="00201DE1" w:rsidP="00F1086F">
      <w:pPr>
        <w:ind w:firstLine="708"/>
        <w:jc w:val="both"/>
      </w:pPr>
    </w:p>
    <w:p w:rsidR="00F1086F" w:rsidRPr="00873E75" w:rsidRDefault="00F1086F" w:rsidP="00F1086F">
      <w:pPr>
        <w:ind w:firstLine="708"/>
        <w:jc w:val="both"/>
        <w:rPr>
          <w:i/>
          <w:sz w:val="18"/>
        </w:rPr>
      </w:pPr>
      <w:r w:rsidRPr="00873E75">
        <w:rPr>
          <w:i/>
          <w:sz w:val="18"/>
        </w:rPr>
        <w:t xml:space="preserve">Le osservazioni sistematiche, in quanto condotte dall’insegnante, non consentono di cogliere interamente altri aspetti che caratterizzano il processo: il senso o il significato attribuito dall’alunno al proprio lavoro, le intenzioni che lo hanno guidato nello svolgere l’attività, </w:t>
      </w:r>
      <w:r w:rsidRPr="00106259">
        <w:rPr>
          <w:b/>
          <w:i/>
          <w:sz w:val="18"/>
        </w:rPr>
        <w:t>le emozioni o gli stati affettivi provati</w:t>
      </w:r>
      <w:r w:rsidRPr="00873E75">
        <w:rPr>
          <w:i/>
          <w:sz w:val="18"/>
        </w:rPr>
        <w:t xml:space="preserve">. Questo mondo interiore può essere esplicitato dall’alunno mediante la </w:t>
      </w:r>
      <w:r w:rsidRPr="00106259">
        <w:rPr>
          <w:b/>
          <w:i/>
          <w:sz w:val="18"/>
        </w:rPr>
        <w:t>narrazione del percorso cognitivo compiuto</w:t>
      </w:r>
      <w:r w:rsidRPr="00873E75">
        <w:rPr>
          <w:i/>
          <w:sz w:val="18"/>
        </w:rPr>
        <w:t xml:space="preserve">. Si tratta di far raccontare allo stesso alunno quali sono stati gli aspetti più interessanti per lui e perché, quali sono state le difficoltà che ha incontrato e in che modo le abbia superate, fargli descrivere la successione delle operazioni compiute evidenziando gli errori più frequenti e i possibili miglioramenti e, infine, far esprimere l’autovalutazione non solo del prodotto, ma anche del processo produttivo adottato. La valutazione attraverso la narrazione assume una funzione riflessiva e </w:t>
      </w:r>
      <w:proofErr w:type="spellStart"/>
      <w:r w:rsidRPr="00873E75">
        <w:rPr>
          <w:i/>
          <w:sz w:val="18"/>
        </w:rPr>
        <w:t>metacognitiva</w:t>
      </w:r>
      <w:proofErr w:type="spellEnd"/>
      <w:r w:rsidRPr="00873E75">
        <w:rPr>
          <w:i/>
          <w:sz w:val="18"/>
        </w:rPr>
        <w:t xml:space="preserve"> nel senso che guida il soggetto ad assumere la consapevolezza di come avviene l’apprendimento</w:t>
      </w:r>
      <w:r w:rsidR="00655723" w:rsidRPr="00873E75">
        <w:rPr>
          <w:i/>
          <w:sz w:val="18"/>
        </w:rPr>
        <w:t xml:space="preserve"> </w:t>
      </w:r>
      <w:r w:rsidR="00655723" w:rsidRPr="00873E75">
        <w:rPr>
          <w:b/>
          <w:i/>
          <w:sz w:val="18"/>
        </w:rPr>
        <w:t>(Autobiografie cognitive)”</w:t>
      </w:r>
      <w:r w:rsidR="005C7CA9" w:rsidRPr="005C7CA9">
        <w:rPr>
          <w:b/>
          <w:i/>
          <w:sz w:val="18"/>
        </w:rPr>
        <w:t xml:space="preserve"> </w:t>
      </w:r>
      <w:r w:rsidR="005C7CA9">
        <w:rPr>
          <w:b/>
          <w:i/>
          <w:sz w:val="18"/>
        </w:rPr>
        <w:t xml:space="preserve">Dalle </w:t>
      </w:r>
      <w:r w:rsidR="005C7CA9" w:rsidRPr="00536960">
        <w:rPr>
          <w:b/>
          <w:i/>
          <w:sz w:val="18"/>
        </w:rPr>
        <w:t>LINEE GUIDA MIUR C.M.3/15</w:t>
      </w:r>
    </w:p>
    <w:tbl>
      <w:tblPr>
        <w:tblStyle w:val="Grigliatabella"/>
        <w:tblW w:w="10228" w:type="dxa"/>
        <w:tblLayout w:type="fixed"/>
        <w:tblLook w:val="04A0"/>
      </w:tblPr>
      <w:tblGrid>
        <w:gridCol w:w="2276"/>
        <w:gridCol w:w="7952"/>
      </w:tblGrid>
      <w:tr w:rsidR="00F1086F" w:rsidTr="003C3867">
        <w:trPr>
          <w:trHeight w:val="2259"/>
        </w:trPr>
        <w:tc>
          <w:tcPr>
            <w:tcW w:w="2276" w:type="dxa"/>
            <w:tcBorders>
              <w:bottom w:val="single" w:sz="4" w:space="0" w:color="auto"/>
            </w:tcBorders>
          </w:tcPr>
          <w:p w:rsidR="00106259" w:rsidRDefault="00106259" w:rsidP="00897BDB">
            <w:pPr>
              <w:jc w:val="center"/>
              <w:rPr>
                <w:b/>
                <w:sz w:val="18"/>
              </w:rPr>
            </w:pPr>
          </w:p>
          <w:p w:rsidR="00106259" w:rsidRDefault="00106259" w:rsidP="00897BDB">
            <w:pPr>
              <w:jc w:val="center"/>
              <w:rPr>
                <w:b/>
                <w:sz w:val="18"/>
              </w:rPr>
            </w:pPr>
          </w:p>
          <w:p w:rsidR="00106259" w:rsidRDefault="00106259" w:rsidP="00897BDB">
            <w:pPr>
              <w:jc w:val="center"/>
              <w:rPr>
                <w:b/>
                <w:sz w:val="18"/>
              </w:rPr>
            </w:pPr>
          </w:p>
          <w:p w:rsidR="00106259" w:rsidRDefault="00106259" w:rsidP="00897BDB">
            <w:pPr>
              <w:jc w:val="center"/>
              <w:rPr>
                <w:b/>
                <w:sz w:val="18"/>
              </w:rPr>
            </w:pPr>
          </w:p>
          <w:p w:rsidR="00106259" w:rsidRDefault="00106259" w:rsidP="00897BDB">
            <w:pPr>
              <w:jc w:val="center"/>
              <w:rPr>
                <w:b/>
                <w:sz w:val="18"/>
              </w:rPr>
            </w:pPr>
          </w:p>
          <w:p w:rsidR="00F1086F" w:rsidRPr="00CE3050" w:rsidRDefault="00F1086F" w:rsidP="00897BDB">
            <w:pPr>
              <w:jc w:val="center"/>
              <w:rPr>
                <w:b/>
                <w:sz w:val="20"/>
              </w:rPr>
            </w:pPr>
            <w:r w:rsidRPr="006C443F">
              <w:rPr>
                <w:b/>
                <w:sz w:val="18"/>
              </w:rPr>
              <w:t>AUTOBIOGRAFIE COGNITIVE</w:t>
            </w:r>
          </w:p>
        </w:tc>
        <w:tc>
          <w:tcPr>
            <w:tcW w:w="7952" w:type="dxa"/>
            <w:tcBorders>
              <w:bottom w:val="single" w:sz="4" w:space="0" w:color="auto"/>
            </w:tcBorders>
          </w:tcPr>
          <w:p w:rsidR="00192CF5" w:rsidRDefault="00192CF5" w:rsidP="00897BDB">
            <w:pPr>
              <w:ind w:left="-8"/>
              <w:jc w:val="both"/>
              <w:rPr>
                <w:b/>
                <w:sz w:val="18"/>
              </w:rPr>
            </w:pPr>
          </w:p>
          <w:p w:rsidR="000A2FBC" w:rsidRPr="0073035D" w:rsidRDefault="000A2FBC" w:rsidP="00106259">
            <w:pPr>
              <w:pStyle w:val="Paragrafoelenco"/>
              <w:numPr>
                <w:ilvl w:val="0"/>
                <w:numId w:val="9"/>
              </w:numPr>
              <w:jc w:val="both"/>
              <w:rPr>
                <w:sz w:val="20"/>
              </w:rPr>
            </w:pPr>
            <w:r w:rsidRPr="0073035D">
              <w:rPr>
                <w:sz w:val="20"/>
              </w:rPr>
              <w:t xml:space="preserve">Questionario di autovalutazione (hai incontrato/non incontrato </w:t>
            </w:r>
            <w:proofErr w:type="spellStart"/>
            <w:r w:rsidRPr="0073035D">
              <w:rPr>
                <w:sz w:val="20"/>
              </w:rPr>
              <w:t>difficoltà…</w:t>
            </w:r>
            <w:proofErr w:type="spellEnd"/>
            <w:r w:rsidRPr="0073035D">
              <w:rPr>
                <w:sz w:val="20"/>
              </w:rPr>
              <w:t xml:space="preserve"> ; il lavoro svolto ha richiesto molto </w:t>
            </w:r>
            <w:proofErr w:type="spellStart"/>
            <w:r w:rsidRPr="0073035D">
              <w:rPr>
                <w:sz w:val="20"/>
              </w:rPr>
              <w:t>impegno…</w:t>
            </w:r>
            <w:proofErr w:type="spellEnd"/>
            <w:r w:rsidRPr="0073035D">
              <w:rPr>
                <w:sz w:val="20"/>
              </w:rPr>
              <w:t>)</w:t>
            </w:r>
          </w:p>
          <w:p w:rsidR="000A2FBC" w:rsidRPr="0073035D" w:rsidRDefault="000A2FBC" w:rsidP="00106259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  <w:r w:rsidRPr="0073035D">
              <w:rPr>
                <w:sz w:val="20"/>
              </w:rPr>
              <w:t>Far raccontare le scelte operative compiute o da compiere nell’affrontare un compito</w:t>
            </w:r>
          </w:p>
          <w:p w:rsidR="000A2FBC" w:rsidRPr="0073035D" w:rsidRDefault="000A2FBC" w:rsidP="00106259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  <w:r w:rsidRPr="0073035D">
              <w:rPr>
                <w:sz w:val="20"/>
              </w:rPr>
              <w:t>Far descrivere la successione delle operazioni compiute evidenziando gli errori più frequenti e i possibili miglioramenti</w:t>
            </w:r>
          </w:p>
          <w:p w:rsidR="000A2FBC" w:rsidRPr="0073035D" w:rsidRDefault="000A2FBC" w:rsidP="00106259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  <w:r w:rsidRPr="0073035D">
              <w:rPr>
                <w:sz w:val="20"/>
              </w:rPr>
              <w:t>Far esprimere l’autovalutazione non solo del prodotto, ma anche del processo produttivo adottato</w:t>
            </w:r>
          </w:p>
          <w:p w:rsidR="00192CF5" w:rsidRPr="003C3867" w:rsidRDefault="000A2FBC" w:rsidP="003C3867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  <w:r w:rsidRPr="0073035D">
              <w:rPr>
                <w:sz w:val="20"/>
              </w:rPr>
              <w:t>Diario di bordo</w:t>
            </w:r>
          </w:p>
        </w:tc>
      </w:tr>
    </w:tbl>
    <w:p w:rsidR="00CC3EA3" w:rsidRPr="00CC3EA3" w:rsidRDefault="00BE624F" w:rsidP="00CC3EA3">
      <w:pPr>
        <w:spacing w:after="0"/>
        <w:rPr>
          <w:sz w:val="18"/>
        </w:rPr>
      </w:pPr>
      <w:r w:rsidRPr="00CC3EA3">
        <w:rPr>
          <w:sz w:val="18"/>
        </w:rPr>
        <w:t>L</w:t>
      </w:r>
      <w:r w:rsidR="00F1086F" w:rsidRPr="00CC3EA3">
        <w:rPr>
          <w:sz w:val="18"/>
        </w:rPr>
        <w:t>a valutazione ufficiale delle competenze si compie al termine della classe quinta utilizzando l’apposi</w:t>
      </w:r>
      <w:r w:rsidR="00CC3EA3" w:rsidRPr="00CC3EA3">
        <w:rPr>
          <w:sz w:val="18"/>
        </w:rPr>
        <w:t xml:space="preserve">to modello e i livelli previsti. </w:t>
      </w:r>
    </w:p>
    <w:p w:rsidR="00F1086F" w:rsidRDefault="00CC3EA3" w:rsidP="00CC3EA3">
      <w:pPr>
        <w:spacing w:after="0"/>
        <w:rPr>
          <w:b/>
          <w:i/>
          <w:sz w:val="18"/>
        </w:rPr>
      </w:pPr>
      <w:r w:rsidRPr="00CC3EA3">
        <w:rPr>
          <w:sz w:val="18"/>
        </w:rPr>
        <w:t>E’ possibile, però, compiere una serie di valutazioni delle competenze alla fine di ogni anno scolastico o al termine di ogni compito di realtà.</w:t>
      </w:r>
      <w:r>
        <w:rPr>
          <w:sz w:val="18"/>
        </w:rPr>
        <w:t xml:space="preserve">   </w:t>
      </w:r>
    </w:p>
    <w:p w:rsidR="00CC3EA3" w:rsidRPr="00BE624F" w:rsidRDefault="00CC3EA3" w:rsidP="00CC3EA3">
      <w:pPr>
        <w:spacing w:after="0"/>
        <w:rPr>
          <w:sz w:val="18"/>
        </w:rPr>
      </w:pPr>
    </w:p>
    <w:tbl>
      <w:tblPr>
        <w:tblStyle w:val="Grigliatabella"/>
        <w:tblW w:w="10228" w:type="dxa"/>
        <w:tblLayout w:type="fixed"/>
        <w:tblLook w:val="04A0"/>
      </w:tblPr>
      <w:tblGrid>
        <w:gridCol w:w="2276"/>
        <w:gridCol w:w="1555"/>
        <w:gridCol w:w="4837"/>
        <w:gridCol w:w="1560"/>
      </w:tblGrid>
      <w:tr w:rsidR="00BE624F" w:rsidRPr="0025424A" w:rsidTr="00897BDB">
        <w:trPr>
          <w:trHeight w:val="378"/>
        </w:trPr>
        <w:tc>
          <w:tcPr>
            <w:tcW w:w="10228" w:type="dxa"/>
            <w:gridSpan w:val="4"/>
            <w:shd w:val="clear" w:color="auto" w:fill="EEECE1" w:themeFill="background2"/>
          </w:tcPr>
          <w:p w:rsidR="00BE624F" w:rsidRPr="0025424A" w:rsidRDefault="00BE624F" w:rsidP="000547D5">
            <w:pPr>
              <w:jc w:val="center"/>
              <w:rPr>
                <w:b/>
              </w:rPr>
            </w:pPr>
            <w:r w:rsidRPr="000635A0">
              <w:rPr>
                <w:b/>
              </w:rPr>
              <w:t>VALUTAZIONE DELLA COMPETENZA</w:t>
            </w:r>
            <w:r w:rsidR="00201DE1">
              <w:rPr>
                <w:b/>
              </w:rPr>
              <w:t xml:space="preserve"> </w:t>
            </w:r>
          </w:p>
        </w:tc>
      </w:tr>
      <w:tr w:rsidR="00BE624F" w:rsidRPr="000635A0" w:rsidTr="00897BDB">
        <w:trPr>
          <w:trHeight w:val="1133"/>
        </w:trPr>
        <w:tc>
          <w:tcPr>
            <w:tcW w:w="2276" w:type="dxa"/>
            <w:vMerge w:val="restart"/>
          </w:tcPr>
          <w:p w:rsidR="00BE624F" w:rsidRDefault="00BE624F" w:rsidP="00897BDB">
            <w:pPr>
              <w:jc w:val="center"/>
              <w:rPr>
                <w:b/>
                <w:sz w:val="20"/>
              </w:rPr>
            </w:pPr>
          </w:p>
          <w:p w:rsidR="00BE624F" w:rsidRDefault="00BE624F" w:rsidP="00897BDB">
            <w:pPr>
              <w:jc w:val="center"/>
              <w:rPr>
                <w:b/>
                <w:sz w:val="20"/>
              </w:rPr>
            </w:pPr>
          </w:p>
          <w:p w:rsidR="00BE624F" w:rsidRDefault="00BE624F" w:rsidP="00897BDB">
            <w:pPr>
              <w:jc w:val="center"/>
              <w:rPr>
                <w:b/>
                <w:sz w:val="20"/>
              </w:rPr>
            </w:pPr>
          </w:p>
          <w:p w:rsidR="00BE624F" w:rsidRDefault="00BE624F" w:rsidP="00897BDB">
            <w:pPr>
              <w:jc w:val="center"/>
              <w:rPr>
                <w:b/>
                <w:sz w:val="20"/>
              </w:rPr>
            </w:pPr>
          </w:p>
          <w:p w:rsidR="00BE624F" w:rsidRPr="0025424A" w:rsidRDefault="00BE624F" w:rsidP="00897BDB">
            <w:pPr>
              <w:jc w:val="center"/>
              <w:rPr>
                <w:b/>
                <w:sz w:val="20"/>
              </w:rPr>
            </w:pPr>
            <w:r w:rsidRPr="0025424A">
              <w:rPr>
                <w:b/>
                <w:sz w:val="20"/>
              </w:rPr>
              <w:t>LIVELL</w:t>
            </w:r>
            <w:r>
              <w:rPr>
                <w:b/>
                <w:sz w:val="20"/>
              </w:rPr>
              <w:t>O</w:t>
            </w:r>
            <w:r w:rsidRPr="0025424A">
              <w:rPr>
                <w:b/>
                <w:sz w:val="20"/>
              </w:rPr>
              <w:t xml:space="preserve"> </w:t>
            </w:r>
            <w:proofErr w:type="spellStart"/>
            <w:r w:rsidRPr="0025424A">
              <w:rPr>
                <w:b/>
                <w:sz w:val="20"/>
              </w:rPr>
              <w:t>DI</w:t>
            </w:r>
            <w:proofErr w:type="spellEnd"/>
            <w:r w:rsidRPr="0025424A">
              <w:rPr>
                <w:b/>
                <w:sz w:val="20"/>
              </w:rPr>
              <w:t xml:space="preserve"> COMPETENZA </w:t>
            </w:r>
          </w:p>
          <w:p w:rsidR="00BE624F" w:rsidRPr="0025424A" w:rsidRDefault="00BE624F" w:rsidP="00897BDB">
            <w:pPr>
              <w:jc w:val="center"/>
              <w:rPr>
                <w:b/>
                <w:sz w:val="20"/>
              </w:rPr>
            </w:pPr>
            <w:r w:rsidRPr="0025424A">
              <w:rPr>
                <w:b/>
                <w:sz w:val="20"/>
              </w:rPr>
              <w:t>RAGGIUNTO</w:t>
            </w:r>
          </w:p>
          <w:p w:rsidR="00BE624F" w:rsidRPr="0025424A" w:rsidRDefault="00BE624F" w:rsidP="00897BDB">
            <w:pPr>
              <w:pStyle w:val="normal"/>
              <w:rPr>
                <w:sz w:val="20"/>
              </w:rPr>
            </w:pPr>
          </w:p>
          <w:p w:rsidR="00BE624F" w:rsidRPr="0025424A" w:rsidRDefault="00BE624F" w:rsidP="00897BDB">
            <w:pPr>
              <w:pStyle w:val="normal"/>
              <w:rPr>
                <w:rFonts w:asciiTheme="minorHAnsi" w:eastAsia="Cambria" w:hAnsiTheme="minorHAnsi" w:cs="Cambria"/>
                <w:smallCaps/>
                <w:sz w:val="20"/>
                <w:szCs w:val="23"/>
              </w:rPr>
            </w:pPr>
            <w:r w:rsidRPr="0025424A">
              <w:rPr>
                <w:rFonts w:asciiTheme="minorHAnsi" w:eastAsia="Cambria" w:hAnsiTheme="minorHAnsi" w:cs="Cambria"/>
                <w:smallCaps/>
                <w:sz w:val="20"/>
                <w:szCs w:val="23"/>
              </w:rPr>
              <w:t>(Riferiti  alle linee guida)*</w:t>
            </w:r>
          </w:p>
          <w:p w:rsidR="00BE624F" w:rsidRPr="008E7E2E" w:rsidRDefault="00BE624F" w:rsidP="00897BDB">
            <w:pPr>
              <w:pStyle w:val="normal"/>
              <w:rPr>
                <w:rFonts w:asciiTheme="minorHAnsi" w:eastAsia="Cambria" w:hAnsiTheme="minorHAnsi" w:cs="Cambria"/>
                <w:b/>
                <w:sz w:val="24"/>
                <w:szCs w:val="24"/>
              </w:rPr>
            </w:pPr>
          </w:p>
        </w:tc>
        <w:tc>
          <w:tcPr>
            <w:tcW w:w="1555" w:type="dxa"/>
          </w:tcPr>
          <w:p w:rsidR="00BE624F" w:rsidRPr="000635A0" w:rsidRDefault="00BE624F" w:rsidP="00897BDB">
            <w:pPr>
              <w:spacing w:before="120" w:after="200" w:line="276" w:lineRule="auto"/>
              <w:rPr>
                <w:rFonts w:ascii="Calibri" w:eastAsia="Calibri" w:hAnsi="Calibri" w:cs="Times New Roman"/>
                <w:b/>
                <w:bCs/>
                <w:i/>
                <w:iCs/>
                <w:sz w:val="20"/>
              </w:rPr>
            </w:pPr>
            <w:r w:rsidRPr="000635A0">
              <w:rPr>
                <w:rFonts w:ascii="Calibri" w:eastAsia="Calibri" w:hAnsi="Calibri" w:cs="Times New Roman"/>
                <w:b/>
                <w:bCs/>
                <w:i/>
                <w:iCs/>
                <w:sz w:val="20"/>
              </w:rPr>
              <w:t xml:space="preserve">A – Avanzato </w:t>
            </w:r>
          </w:p>
        </w:tc>
        <w:tc>
          <w:tcPr>
            <w:tcW w:w="4837" w:type="dxa"/>
          </w:tcPr>
          <w:p w:rsidR="00BE624F" w:rsidRPr="000635A0" w:rsidRDefault="00BE624F" w:rsidP="00897BDB">
            <w:pPr>
              <w:spacing w:before="120" w:after="200"/>
              <w:jc w:val="both"/>
              <w:rPr>
                <w:rFonts w:ascii="Calibri" w:eastAsia="Calibri" w:hAnsi="Calibri" w:cs="Times New Roman"/>
                <w:sz w:val="18"/>
              </w:rPr>
            </w:pPr>
            <w:r w:rsidRPr="000635A0">
              <w:rPr>
                <w:rFonts w:ascii="Calibri" w:eastAsia="Calibri" w:hAnsi="Calibri" w:cs="Times New Roman"/>
                <w:sz w:val="18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  <w:tc>
          <w:tcPr>
            <w:tcW w:w="1560" w:type="dxa"/>
          </w:tcPr>
          <w:p w:rsidR="00BE624F" w:rsidRPr="000635A0" w:rsidRDefault="00BE624F" w:rsidP="00897BDB">
            <w:pPr>
              <w:spacing w:before="120" w:after="200" w:line="276" w:lineRule="auto"/>
              <w:rPr>
                <w:rFonts w:ascii="Calibri" w:eastAsia="Calibri" w:hAnsi="Calibri" w:cs="Times New Roman"/>
                <w:bCs/>
                <w:i/>
                <w:iCs/>
                <w:sz w:val="18"/>
              </w:rPr>
            </w:pPr>
            <w:r w:rsidRPr="000635A0">
              <w:rPr>
                <w:bCs/>
                <w:i/>
                <w:iCs/>
                <w:sz w:val="18"/>
              </w:rPr>
              <w:t>VOTO  9/10</w:t>
            </w:r>
          </w:p>
        </w:tc>
      </w:tr>
      <w:tr w:rsidR="00BE624F" w:rsidRPr="000635A0" w:rsidTr="00897BDB">
        <w:trPr>
          <w:trHeight w:val="764"/>
        </w:trPr>
        <w:tc>
          <w:tcPr>
            <w:tcW w:w="2276" w:type="dxa"/>
            <w:vMerge/>
          </w:tcPr>
          <w:p w:rsidR="00BE624F" w:rsidRDefault="00BE624F" w:rsidP="00897BDB">
            <w:pPr>
              <w:pStyle w:val="Corpodeltesto2"/>
              <w:rPr>
                <w:rFonts w:ascii="Cambria" w:eastAsia="Cambria" w:hAnsi="Cambria" w:cs="Cambria"/>
                <w:b/>
                <w:smallCaps/>
                <w:sz w:val="23"/>
                <w:szCs w:val="23"/>
              </w:rPr>
            </w:pPr>
          </w:p>
        </w:tc>
        <w:tc>
          <w:tcPr>
            <w:tcW w:w="1555" w:type="dxa"/>
          </w:tcPr>
          <w:p w:rsidR="00BE624F" w:rsidRPr="000635A0" w:rsidRDefault="00BE624F" w:rsidP="00897BDB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  <w:i/>
                <w:iCs/>
                <w:sz w:val="20"/>
              </w:rPr>
            </w:pPr>
            <w:r w:rsidRPr="000635A0">
              <w:rPr>
                <w:rFonts w:ascii="Calibri" w:eastAsia="Calibri" w:hAnsi="Calibri" w:cs="Times New Roman"/>
                <w:b/>
                <w:bCs/>
                <w:i/>
                <w:iCs/>
                <w:sz w:val="20"/>
              </w:rPr>
              <w:t xml:space="preserve">B – Intermedio </w:t>
            </w:r>
          </w:p>
        </w:tc>
        <w:tc>
          <w:tcPr>
            <w:tcW w:w="4837" w:type="dxa"/>
          </w:tcPr>
          <w:p w:rsidR="00BE624F" w:rsidRPr="000635A0" w:rsidRDefault="00BE624F" w:rsidP="00897BDB">
            <w:pPr>
              <w:spacing w:after="200"/>
              <w:jc w:val="both"/>
              <w:rPr>
                <w:rFonts w:ascii="Calibri" w:eastAsia="Calibri" w:hAnsi="Calibri" w:cs="Times New Roman"/>
                <w:sz w:val="18"/>
              </w:rPr>
            </w:pPr>
            <w:r w:rsidRPr="000635A0">
              <w:rPr>
                <w:rFonts w:ascii="Calibri" w:eastAsia="Calibri" w:hAnsi="Calibri" w:cs="Times New Roman"/>
                <w:sz w:val="18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560" w:type="dxa"/>
          </w:tcPr>
          <w:p w:rsidR="00BE624F" w:rsidRPr="000635A0" w:rsidRDefault="00BE624F" w:rsidP="00897BDB">
            <w:pPr>
              <w:spacing w:after="200" w:line="276" w:lineRule="auto"/>
              <w:rPr>
                <w:rFonts w:ascii="Calibri" w:eastAsia="Calibri" w:hAnsi="Calibri" w:cs="Times New Roman"/>
                <w:bCs/>
                <w:i/>
                <w:iCs/>
                <w:sz w:val="18"/>
              </w:rPr>
            </w:pPr>
            <w:r w:rsidRPr="000635A0">
              <w:rPr>
                <w:bCs/>
                <w:i/>
                <w:iCs/>
                <w:sz w:val="18"/>
              </w:rPr>
              <w:t>VOTO   8</w:t>
            </w:r>
          </w:p>
        </w:tc>
      </w:tr>
      <w:tr w:rsidR="00BE624F" w:rsidRPr="000635A0" w:rsidTr="00897BDB">
        <w:trPr>
          <w:trHeight w:val="814"/>
        </w:trPr>
        <w:tc>
          <w:tcPr>
            <w:tcW w:w="2276" w:type="dxa"/>
            <w:vMerge/>
          </w:tcPr>
          <w:p w:rsidR="00BE624F" w:rsidRDefault="00BE624F" w:rsidP="00897BDB">
            <w:pPr>
              <w:pStyle w:val="Corpodeltesto2"/>
              <w:rPr>
                <w:rFonts w:ascii="Cambria" w:eastAsia="Cambria" w:hAnsi="Cambria" w:cs="Cambria"/>
                <w:b/>
                <w:smallCaps/>
                <w:sz w:val="23"/>
                <w:szCs w:val="23"/>
              </w:rPr>
            </w:pPr>
          </w:p>
        </w:tc>
        <w:tc>
          <w:tcPr>
            <w:tcW w:w="1555" w:type="dxa"/>
          </w:tcPr>
          <w:p w:rsidR="00BE624F" w:rsidRPr="000635A0" w:rsidRDefault="00BE624F" w:rsidP="00897BDB">
            <w:pPr>
              <w:spacing w:line="276" w:lineRule="auto"/>
              <w:rPr>
                <w:rFonts w:ascii="Calibri" w:eastAsia="Calibri" w:hAnsi="Calibri" w:cs="Times New Roman"/>
                <w:b/>
                <w:bCs/>
                <w:i/>
                <w:iCs/>
                <w:sz w:val="20"/>
              </w:rPr>
            </w:pPr>
            <w:r w:rsidRPr="000635A0">
              <w:rPr>
                <w:rFonts w:ascii="Calibri" w:eastAsia="Calibri" w:hAnsi="Calibri" w:cs="Times New Roman"/>
                <w:b/>
                <w:bCs/>
                <w:i/>
                <w:iCs/>
                <w:sz w:val="20"/>
              </w:rPr>
              <w:t>C – Base</w:t>
            </w:r>
          </w:p>
        </w:tc>
        <w:tc>
          <w:tcPr>
            <w:tcW w:w="4837" w:type="dxa"/>
          </w:tcPr>
          <w:p w:rsidR="00BE624F" w:rsidRPr="000635A0" w:rsidRDefault="00BE624F" w:rsidP="00897BDB">
            <w:pPr>
              <w:spacing w:after="200"/>
              <w:jc w:val="both"/>
              <w:rPr>
                <w:rFonts w:ascii="Calibri" w:eastAsia="Calibri" w:hAnsi="Calibri" w:cs="Times New Roman"/>
                <w:sz w:val="18"/>
              </w:rPr>
            </w:pPr>
            <w:r w:rsidRPr="000635A0">
              <w:rPr>
                <w:rFonts w:ascii="Calibri" w:eastAsia="Calibri" w:hAnsi="Calibri" w:cs="Times New Roman"/>
                <w:sz w:val="18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560" w:type="dxa"/>
          </w:tcPr>
          <w:p w:rsidR="00BE624F" w:rsidRPr="000635A0" w:rsidRDefault="00BE624F" w:rsidP="00897BDB">
            <w:pPr>
              <w:spacing w:line="276" w:lineRule="auto"/>
              <w:rPr>
                <w:rFonts w:ascii="Calibri" w:eastAsia="Calibri" w:hAnsi="Calibri" w:cs="Times New Roman"/>
                <w:bCs/>
                <w:i/>
                <w:iCs/>
                <w:sz w:val="18"/>
              </w:rPr>
            </w:pPr>
            <w:r w:rsidRPr="000635A0">
              <w:rPr>
                <w:bCs/>
                <w:i/>
                <w:iCs/>
                <w:sz w:val="18"/>
              </w:rPr>
              <w:t>VOTO   7</w:t>
            </w:r>
          </w:p>
        </w:tc>
      </w:tr>
      <w:tr w:rsidR="00BE624F" w:rsidRPr="000635A0" w:rsidTr="00897BDB">
        <w:trPr>
          <w:trHeight w:val="553"/>
        </w:trPr>
        <w:tc>
          <w:tcPr>
            <w:tcW w:w="2276" w:type="dxa"/>
            <w:vMerge/>
          </w:tcPr>
          <w:p w:rsidR="00BE624F" w:rsidRDefault="00BE624F" w:rsidP="00897BDB">
            <w:pPr>
              <w:pStyle w:val="Corpodeltesto2"/>
              <w:rPr>
                <w:rFonts w:ascii="Cambria" w:eastAsia="Cambria" w:hAnsi="Cambria" w:cs="Cambria"/>
                <w:b/>
                <w:smallCaps/>
                <w:sz w:val="23"/>
                <w:szCs w:val="23"/>
              </w:rPr>
            </w:pPr>
          </w:p>
        </w:tc>
        <w:tc>
          <w:tcPr>
            <w:tcW w:w="1555" w:type="dxa"/>
          </w:tcPr>
          <w:p w:rsidR="00BE624F" w:rsidRPr="000635A0" w:rsidRDefault="00BE624F" w:rsidP="00897BDB">
            <w:pPr>
              <w:spacing w:line="276" w:lineRule="auto"/>
              <w:rPr>
                <w:rFonts w:ascii="Calibri" w:eastAsia="Calibri" w:hAnsi="Calibri" w:cs="Times New Roman"/>
                <w:b/>
                <w:bCs/>
                <w:i/>
                <w:iCs/>
                <w:sz w:val="20"/>
              </w:rPr>
            </w:pPr>
            <w:r w:rsidRPr="000635A0">
              <w:rPr>
                <w:rFonts w:ascii="Calibri" w:eastAsia="Calibri" w:hAnsi="Calibri" w:cs="Times New Roman"/>
                <w:b/>
                <w:bCs/>
                <w:i/>
                <w:iCs/>
                <w:color w:val="000000"/>
                <w:sz w:val="20"/>
              </w:rPr>
              <w:t>D – Iniziale</w:t>
            </w:r>
          </w:p>
        </w:tc>
        <w:tc>
          <w:tcPr>
            <w:tcW w:w="4837" w:type="dxa"/>
          </w:tcPr>
          <w:p w:rsidR="00BE624F" w:rsidRPr="000635A0" w:rsidRDefault="00BE624F" w:rsidP="00897BDB">
            <w:pPr>
              <w:spacing w:after="200"/>
              <w:jc w:val="both"/>
              <w:rPr>
                <w:rFonts w:ascii="Calibri" w:eastAsia="Calibri" w:hAnsi="Calibri" w:cs="Times New Roman"/>
                <w:sz w:val="18"/>
              </w:rPr>
            </w:pPr>
            <w:r w:rsidRPr="000635A0">
              <w:rPr>
                <w:rFonts w:ascii="Calibri" w:eastAsia="Calibri" w:hAnsi="Calibri" w:cs="Times New Roman"/>
                <w:sz w:val="18"/>
              </w:rPr>
              <w:t>L’alunno/a, se opportunamente guidato/a, svolge compiti semplici in situazioni note.</w:t>
            </w:r>
          </w:p>
        </w:tc>
        <w:tc>
          <w:tcPr>
            <w:tcW w:w="1560" w:type="dxa"/>
          </w:tcPr>
          <w:p w:rsidR="00BE624F" w:rsidRPr="000635A0" w:rsidRDefault="00BE624F" w:rsidP="00897BDB">
            <w:pPr>
              <w:rPr>
                <w:bCs/>
                <w:i/>
                <w:iCs/>
                <w:sz w:val="18"/>
              </w:rPr>
            </w:pPr>
            <w:r w:rsidRPr="000635A0">
              <w:rPr>
                <w:bCs/>
                <w:i/>
                <w:iCs/>
                <w:sz w:val="18"/>
              </w:rPr>
              <w:t>VOTO   6</w:t>
            </w:r>
          </w:p>
        </w:tc>
      </w:tr>
    </w:tbl>
    <w:p w:rsidR="00E6059D" w:rsidRPr="006C443F" w:rsidRDefault="00807FAD" w:rsidP="00536960">
      <w:pPr>
        <w:rPr>
          <w:b/>
          <w:sz w:val="18"/>
        </w:rPr>
      </w:pPr>
      <w:r w:rsidRPr="006C443F">
        <w:rPr>
          <w:b/>
          <w:bCs/>
          <w:sz w:val="18"/>
        </w:rPr>
        <w:t xml:space="preserve">ESEMPI </w:t>
      </w:r>
      <w:proofErr w:type="spellStart"/>
      <w:r w:rsidRPr="006C443F">
        <w:rPr>
          <w:b/>
          <w:bCs/>
          <w:sz w:val="18"/>
        </w:rPr>
        <w:t>DI</w:t>
      </w:r>
      <w:proofErr w:type="spellEnd"/>
      <w:r w:rsidRPr="006C443F">
        <w:rPr>
          <w:b/>
          <w:bCs/>
          <w:sz w:val="18"/>
        </w:rPr>
        <w:t xml:space="preserve"> COMPITI </w:t>
      </w:r>
      <w:proofErr w:type="spellStart"/>
      <w:r w:rsidRPr="006C443F">
        <w:rPr>
          <w:b/>
          <w:bCs/>
          <w:sz w:val="18"/>
        </w:rPr>
        <w:t>DI</w:t>
      </w:r>
      <w:proofErr w:type="spellEnd"/>
      <w:r w:rsidRPr="006C443F">
        <w:rPr>
          <w:b/>
          <w:bCs/>
          <w:sz w:val="18"/>
        </w:rPr>
        <w:t xml:space="preserve"> REALTA’:</w:t>
      </w:r>
    </w:p>
    <w:p w:rsidR="00E6059D" w:rsidRPr="006C443F" w:rsidRDefault="00807FAD" w:rsidP="00822D45">
      <w:pPr>
        <w:numPr>
          <w:ilvl w:val="0"/>
          <w:numId w:val="2"/>
        </w:numPr>
        <w:spacing w:line="240" w:lineRule="auto"/>
        <w:rPr>
          <w:sz w:val="18"/>
        </w:rPr>
      </w:pPr>
      <w:r w:rsidRPr="006C443F">
        <w:rPr>
          <w:bCs/>
          <w:sz w:val="18"/>
        </w:rPr>
        <w:t>Devi presentare a un piccolo gruppetto di bambini di 5 anni della scuola materna la tua giornata alla scuola elementare. Puoi utilizzare dei disegni, il racconto, puoi preparare un’attività per loro, puoi pensare alle cose che facevano paura a te e raccontarle, adesso che hai conosciuto la nuova scuola, a dei bambini che forse hanno le stesse paure che avevi</w:t>
      </w:r>
      <w:r w:rsidRPr="006C443F">
        <w:rPr>
          <w:sz w:val="18"/>
        </w:rPr>
        <w:t xml:space="preserve"> </w:t>
      </w:r>
      <w:r w:rsidRPr="006C443F">
        <w:rPr>
          <w:bCs/>
          <w:sz w:val="18"/>
        </w:rPr>
        <w:t>tu l’anno scorso.</w:t>
      </w:r>
    </w:p>
    <w:p w:rsidR="00E6059D" w:rsidRPr="006C443F" w:rsidRDefault="00807FAD" w:rsidP="00822D45">
      <w:pPr>
        <w:numPr>
          <w:ilvl w:val="0"/>
          <w:numId w:val="2"/>
        </w:numPr>
        <w:spacing w:line="240" w:lineRule="auto"/>
        <w:rPr>
          <w:sz w:val="18"/>
        </w:rPr>
      </w:pPr>
      <w:r w:rsidRPr="006C443F">
        <w:rPr>
          <w:bCs/>
          <w:sz w:val="18"/>
        </w:rPr>
        <w:t>Progettare un opuscolo guida, utile ad un bambino che abbia intenzione di visitare un luogo storicamente rilevante della tua realtà cittadina, avvalendosi delle  risorse messe a disposizione (testi, cartine, fotografie, internet ecc)</w:t>
      </w:r>
    </w:p>
    <w:p w:rsidR="00E6059D" w:rsidRPr="006C443F" w:rsidRDefault="00807FAD" w:rsidP="00822D45">
      <w:pPr>
        <w:numPr>
          <w:ilvl w:val="0"/>
          <w:numId w:val="2"/>
        </w:numPr>
        <w:spacing w:line="240" w:lineRule="auto"/>
        <w:rPr>
          <w:sz w:val="18"/>
        </w:rPr>
      </w:pPr>
      <w:r w:rsidRPr="006C443F">
        <w:rPr>
          <w:bCs/>
          <w:sz w:val="18"/>
        </w:rPr>
        <w:t>Utilizzando immagini, slogan, parole, ecc. realizza una campagna informativa su     “L’acqua e il suo valore”</w:t>
      </w:r>
    </w:p>
    <w:p w:rsidR="00E6059D" w:rsidRPr="006C443F" w:rsidRDefault="00807FAD" w:rsidP="00822D45">
      <w:pPr>
        <w:numPr>
          <w:ilvl w:val="0"/>
          <w:numId w:val="2"/>
        </w:numPr>
        <w:spacing w:line="240" w:lineRule="auto"/>
        <w:rPr>
          <w:sz w:val="18"/>
        </w:rPr>
      </w:pPr>
      <w:r w:rsidRPr="006C443F">
        <w:rPr>
          <w:bCs/>
          <w:sz w:val="18"/>
        </w:rPr>
        <w:t>Studia un regolamento per la gestione dell’acqua nella tua scuola</w:t>
      </w:r>
    </w:p>
    <w:p w:rsidR="00E6059D" w:rsidRPr="006C443F" w:rsidRDefault="00807FAD" w:rsidP="00822D45">
      <w:pPr>
        <w:numPr>
          <w:ilvl w:val="0"/>
          <w:numId w:val="2"/>
        </w:numPr>
        <w:spacing w:line="240" w:lineRule="auto"/>
        <w:rPr>
          <w:sz w:val="18"/>
        </w:rPr>
      </w:pPr>
      <w:r w:rsidRPr="006C443F">
        <w:rPr>
          <w:bCs/>
          <w:sz w:val="18"/>
        </w:rPr>
        <w:t>Invitiamo i genitori a cena:  preparare l’invito, spesa, preparazione degli ingredienti e delle quantità, consigli sul menù, proporre le ricette da realizzare con un adulto.</w:t>
      </w:r>
    </w:p>
    <w:p w:rsidR="00E6059D" w:rsidRPr="006C443F" w:rsidRDefault="00807FAD" w:rsidP="00822D45">
      <w:pPr>
        <w:numPr>
          <w:ilvl w:val="0"/>
          <w:numId w:val="2"/>
        </w:numPr>
        <w:spacing w:line="240" w:lineRule="auto"/>
        <w:rPr>
          <w:sz w:val="18"/>
        </w:rPr>
      </w:pPr>
      <w:r w:rsidRPr="006C443F">
        <w:rPr>
          <w:bCs/>
          <w:sz w:val="18"/>
        </w:rPr>
        <w:t>Decodificare i simboli posti all’ingresso di un parco e utilizzare il codice scritto per redigerne il regolamento.</w:t>
      </w:r>
    </w:p>
    <w:p w:rsidR="00E6059D" w:rsidRPr="006C443F" w:rsidRDefault="00807FAD" w:rsidP="00822D45">
      <w:pPr>
        <w:numPr>
          <w:ilvl w:val="0"/>
          <w:numId w:val="2"/>
        </w:numPr>
        <w:spacing w:line="240" w:lineRule="auto"/>
        <w:rPr>
          <w:sz w:val="18"/>
        </w:rPr>
      </w:pPr>
      <w:r w:rsidRPr="006C443F">
        <w:rPr>
          <w:bCs/>
          <w:sz w:val="18"/>
        </w:rPr>
        <w:t>Scrivere le istruzioni  di funzionamento della macchina erogatrice delle bibite</w:t>
      </w:r>
    </w:p>
    <w:p w:rsidR="00E6059D" w:rsidRPr="006C443F" w:rsidRDefault="00807FAD" w:rsidP="00822D45">
      <w:pPr>
        <w:numPr>
          <w:ilvl w:val="0"/>
          <w:numId w:val="2"/>
        </w:numPr>
        <w:spacing w:line="240" w:lineRule="auto"/>
        <w:rPr>
          <w:sz w:val="18"/>
        </w:rPr>
      </w:pPr>
      <w:r w:rsidRPr="006C443F">
        <w:rPr>
          <w:bCs/>
          <w:sz w:val="18"/>
        </w:rPr>
        <w:t>Organizza la visita ad uno dei Musei del Centro storico della tua città: scegli la destinazione, spiegando i motivi della tua scelta, individua e descrivi il percorso scuola-museo.</w:t>
      </w:r>
      <w:r w:rsidRPr="006C443F">
        <w:rPr>
          <w:sz w:val="18"/>
        </w:rPr>
        <w:t xml:space="preserve"> </w:t>
      </w:r>
    </w:p>
    <w:p w:rsidR="00E6059D" w:rsidRPr="006C443F" w:rsidRDefault="00807FAD" w:rsidP="00822D45">
      <w:pPr>
        <w:numPr>
          <w:ilvl w:val="0"/>
          <w:numId w:val="2"/>
        </w:numPr>
        <w:spacing w:line="240" w:lineRule="auto"/>
        <w:rPr>
          <w:sz w:val="18"/>
        </w:rPr>
      </w:pPr>
      <w:r w:rsidRPr="006C443F">
        <w:rPr>
          <w:sz w:val="18"/>
        </w:rPr>
        <w:t xml:space="preserve">Organizza un viaggio a … per un gruppo di persone che chiede … Fax </w:t>
      </w:r>
    </w:p>
    <w:p w:rsidR="00E6059D" w:rsidRPr="006C443F" w:rsidRDefault="00807FAD" w:rsidP="00822D45">
      <w:pPr>
        <w:numPr>
          <w:ilvl w:val="0"/>
          <w:numId w:val="2"/>
        </w:numPr>
        <w:spacing w:line="240" w:lineRule="auto"/>
        <w:rPr>
          <w:sz w:val="18"/>
        </w:rPr>
      </w:pPr>
      <w:r w:rsidRPr="006C443F">
        <w:rPr>
          <w:bCs/>
          <w:sz w:val="18"/>
        </w:rPr>
        <w:t>Descrivi matematicamente la tua classe</w:t>
      </w:r>
    </w:p>
    <w:p w:rsidR="00E6059D" w:rsidRPr="006C443F" w:rsidRDefault="00807FAD" w:rsidP="00822D45">
      <w:pPr>
        <w:numPr>
          <w:ilvl w:val="0"/>
          <w:numId w:val="2"/>
        </w:numPr>
        <w:spacing w:line="240" w:lineRule="auto"/>
        <w:rPr>
          <w:sz w:val="18"/>
        </w:rPr>
      </w:pPr>
      <w:r w:rsidRPr="006C443F">
        <w:rPr>
          <w:bCs/>
          <w:sz w:val="18"/>
        </w:rPr>
        <w:t>Illustra le caratteristiche della scuola in Inghilterra</w:t>
      </w:r>
    </w:p>
    <w:p w:rsidR="00E6059D" w:rsidRPr="006C443F" w:rsidRDefault="00807FAD" w:rsidP="00822D45">
      <w:pPr>
        <w:numPr>
          <w:ilvl w:val="0"/>
          <w:numId w:val="2"/>
        </w:numPr>
        <w:spacing w:line="240" w:lineRule="auto"/>
        <w:rPr>
          <w:sz w:val="18"/>
        </w:rPr>
      </w:pPr>
      <w:r w:rsidRPr="006C443F">
        <w:rPr>
          <w:bCs/>
          <w:sz w:val="18"/>
        </w:rPr>
        <w:t>Spiega come si realizza un esperimento chimico fatto in laboratorio</w:t>
      </w:r>
    </w:p>
    <w:p w:rsidR="00B02D71" w:rsidRPr="00822D45" w:rsidRDefault="00807FAD" w:rsidP="00822D45">
      <w:pPr>
        <w:numPr>
          <w:ilvl w:val="0"/>
          <w:numId w:val="2"/>
        </w:numPr>
        <w:spacing w:line="240" w:lineRule="auto"/>
        <w:rPr>
          <w:sz w:val="18"/>
        </w:rPr>
      </w:pPr>
      <w:r w:rsidRPr="006C443F">
        <w:rPr>
          <w:bCs/>
          <w:sz w:val="18"/>
        </w:rPr>
        <w:t>Dopo aver composto un mobiletto usando diversi pezzi, scrivi l’istruzione per la sua composizione</w:t>
      </w:r>
    </w:p>
    <w:p w:rsidR="00822D45" w:rsidRDefault="00822D45" w:rsidP="00822D45">
      <w:pPr>
        <w:pStyle w:val="Paragrafoelenco"/>
        <w:spacing w:after="0"/>
        <w:rPr>
          <w:sz w:val="16"/>
        </w:rPr>
      </w:pPr>
    </w:p>
    <w:p w:rsidR="00822D45" w:rsidRPr="00CC3EA3" w:rsidRDefault="00822D45" w:rsidP="00CC3EA3">
      <w:pPr>
        <w:pStyle w:val="Paragrafoelenco"/>
        <w:spacing w:after="0"/>
        <w:ind w:left="0"/>
        <w:rPr>
          <w:b/>
          <w:sz w:val="20"/>
        </w:rPr>
      </w:pPr>
      <w:proofErr w:type="spellStart"/>
      <w:r w:rsidRPr="00536960">
        <w:rPr>
          <w:b/>
          <w:sz w:val="18"/>
        </w:rPr>
        <w:t>*</w:t>
      </w:r>
      <w:r w:rsidRPr="00536960">
        <w:rPr>
          <w:b/>
          <w:i/>
          <w:sz w:val="18"/>
        </w:rPr>
        <w:t>LINEE</w:t>
      </w:r>
      <w:proofErr w:type="spellEnd"/>
      <w:r w:rsidRPr="00536960">
        <w:rPr>
          <w:b/>
          <w:i/>
          <w:sz w:val="18"/>
        </w:rPr>
        <w:t xml:space="preserve"> GUIDA MIUR C.M.3/15 </w:t>
      </w:r>
      <w:hyperlink r:id="rId10" w:history="1">
        <w:r w:rsidRPr="00536960">
          <w:rPr>
            <w:rStyle w:val="Collegamentoipertestuale"/>
            <w:b/>
            <w:sz w:val="16"/>
          </w:rPr>
          <w:t>http://www.parisidesanctis.gov.it/index.php?option=com_content&amp;view=article&amp;id=286:modulistica-docenti-scuola-secondaria-1-grado&amp;catid=200&amp;Itemid=1316</w:t>
        </w:r>
      </w:hyperlink>
    </w:p>
    <w:sectPr w:rsidR="00822D45" w:rsidRPr="00CC3EA3" w:rsidSect="0065740C">
      <w:pgSz w:w="11906" w:h="16838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21433"/>
    <w:multiLevelType w:val="hybridMultilevel"/>
    <w:tmpl w:val="57FA8F76"/>
    <w:lvl w:ilvl="0" w:tplc="3E26A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8EB4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C681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5C67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22AD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B648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36A5A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46FA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0259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486C0B8A"/>
    <w:multiLevelType w:val="hybridMultilevel"/>
    <w:tmpl w:val="D6122228"/>
    <w:lvl w:ilvl="0" w:tplc="C87A82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54BD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56C7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D480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E6A31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AC8D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860D6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CE5A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1C1F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03C5ED2"/>
    <w:multiLevelType w:val="hybridMultilevel"/>
    <w:tmpl w:val="B26C4714"/>
    <w:lvl w:ilvl="0" w:tplc="552E52D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390708"/>
    <w:multiLevelType w:val="hybridMultilevel"/>
    <w:tmpl w:val="F8986202"/>
    <w:lvl w:ilvl="0" w:tplc="812C00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7ED4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62C3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5C80B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1E20F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F0E2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822EE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1E6FD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B1A05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59751E34"/>
    <w:multiLevelType w:val="hybridMultilevel"/>
    <w:tmpl w:val="ED58F9DE"/>
    <w:lvl w:ilvl="0" w:tplc="75269C2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87A8D48C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AB74FA5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62D4D492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764806D0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AB989682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93825520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03E271E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2EAC12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C03E28"/>
    <w:multiLevelType w:val="hybridMultilevel"/>
    <w:tmpl w:val="9702CBB0"/>
    <w:lvl w:ilvl="0" w:tplc="A5985F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39EBD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DA96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DAA6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B22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8E7E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E088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3CC16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46C2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5EE13A4E"/>
    <w:multiLevelType w:val="hybridMultilevel"/>
    <w:tmpl w:val="EEBE9276"/>
    <w:lvl w:ilvl="0" w:tplc="552E52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B2822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3ACC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D4CC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0E7B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9FEC5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22F5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0887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EECC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65F776B1"/>
    <w:multiLevelType w:val="hybridMultilevel"/>
    <w:tmpl w:val="7B36437E"/>
    <w:lvl w:ilvl="0" w:tplc="64B02744">
      <w:start w:val="1"/>
      <w:numFmt w:val="bullet"/>
      <w:lvlText w:val=""/>
      <w:lvlJc w:val="left"/>
      <w:pPr>
        <w:ind w:left="7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8">
    <w:nsid w:val="6B7E08D7"/>
    <w:multiLevelType w:val="hybridMultilevel"/>
    <w:tmpl w:val="9FA85AE4"/>
    <w:lvl w:ilvl="0" w:tplc="64B02744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C672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1D6AB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421D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5810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72D2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78F0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90F4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E256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8255EB"/>
    <w:rsid w:val="000265AF"/>
    <w:rsid w:val="000547D5"/>
    <w:rsid w:val="0006364F"/>
    <w:rsid w:val="000A2FBC"/>
    <w:rsid w:val="000B3086"/>
    <w:rsid w:val="00106259"/>
    <w:rsid w:val="00192CF5"/>
    <w:rsid w:val="00201DE1"/>
    <w:rsid w:val="002B2BCA"/>
    <w:rsid w:val="002F7C6A"/>
    <w:rsid w:val="003321D5"/>
    <w:rsid w:val="003C3867"/>
    <w:rsid w:val="004721BC"/>
    <w:rsid w:val="00536960"/>
    <w:rsid w:val="005C7CA9"/>
    <w:rsid w:val="00655723"/>
    <w:rsid w:val="0065740C"/>
    <w:rsid w:val="006C443F"/>
    <w:rsid w:val="00807FAD"/>
    <w:rsid w:val="00822D45"/>
    <w:rsid w:val="008255EB"/>
    <w:rsid w:val="00873E75"/>
    <w:rsid w:val="009F5E8C"/>
    <w:rsid w:val="00B02D71"/>
    <w:rsid w:val="00BE624F"/>
    <w:rsid w:val="00CC3EA3"/>
    <w:rsid w:val="00E26AA4"/>
    <w:rsid w:val="00E6059D"/>
    <w:rsid w:val="00EE7F5C"/>
    <w:rsid w:val="00F10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02D7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Stile1">
    <w:name w:val="Stile1"/>
    <w:basedOn w:val="Tabellanormale"/>
    <w:uiPriority w:val="99"/>
    <w:qFormat/>
    <w:rsid w:val="002F7C6A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F108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rsid w:val="00BE624F"/>
    <w:pPr>
      <w:spacing w:after="0"/>
    </w:pPr>
    <w:rPr>
      <w:rFonts w:ascii="Arial" w:eastAsia="Arial" w:hAnsi="Arial" w:cs="Arial"/>
      <w:color w:val="000000"/>
      <w:lang w:eastAsia="it-IT"/>
    </w:rPr>
  </w:style>
  <w:style w:type="paragraph" w:styleId="Corpodeltesto2">
    <w:name w:val="Body Text 2"/>
    <w:basedOn w:val="Normale"/>
    <w:link w:val="Corpodeltesto2Carattere"/>
    <w:uiPriority w:val="99"/>
    <w:unhideWhenUsed/>
    <w:rsid w:val="00BE624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BE624F"/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BE624F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1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1DE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22D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9506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5055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15611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8860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5283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86732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80501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2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9255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9998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055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6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9123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1658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385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78877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fontTable" Target="fontTable.xml"/><Relationship Id="rId5" Type="http://schemas.openxmlformats.org/officeDocument/2006/relationships/diagramData" Target="diagrams/data1.xml"/><Relationship Id="rId10" Type="http://schemas.openxmlformats.org/officeDocument/2006/relationships/hyperlink" Target="http://www.parisidesanctis.gov.it/index.php?option=com_content&amp;view=article&amp;id=286:modulistica-docenti-scuola-secondaria-1-grado&amp;catid=200&amp;Itemid=1316" TargetMode="Externa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45627F6-B85B-4A74-BE58-61DC565D672F}" type="doc">
      <dgm:prSet loTypeId="urn:microsoft.com/office/officeart/2005/8/layout/hierarchy2" loCatId="hierarchy" qsTypeId="urn:microsoft.com/office/officeart/2005/8/quickstyle/simple3" qsCatId="simple" csTypeId="urn:microsoft.com/office/officeart/2005/8/colors/accent1_1" csCatId="accent1" phldr="1"/>
      <dgm:spPr/>
      <dgm:t>
        <a:bodyPr/>
        <a:lstStyle/>
        <a:p>
          <a:endParaRPr lang="it-IT"/>
        </a:p>
      </dgm:t>
    </dgm:pt>
    <dgm:pt modelId="{EBE01730-4C33-46C5-90D9-DF9F25E808CD}">
      <dgm:prSet phldrT="[Testo]"/>
      <dgm:spPr/>
      <dgm:t>
        <a:bodyPr/>
        <a:lstStyle/>
        <a:p>
          <a:pPr algn="ctr"/>
          <a:r>
            <a:rPr lang="it-IT" b="1">
              <a:solidFill>
                <a:srgbClr val="FF0000"/>
              </a:solidFill>
            </a:rPr>
            <a:t>VALUTAZIONE DELLA COMPETENZA</a:t>
          </a:r>
        </a:p>
      </dgm:t>
    </dgm:pt>
    <dgm:pt modelId="{3FE95285-EB26-4816-8E4D-483320649EDF}" type="parTrans" cxnId="{AF67954E-F980-4849-8415-43C712D0481F}">
      <dgm:prSet/>
      <dgm:spPr/>
      <dgm:t>
        <a:bodyPr/>
        <a:lstStyle/>
        <a:p>
          <a:pPr algn="ctr"/>
          <a:endParaRPr lang="it-IT"/>
        </a:p>
      </dgm:t>
    </dgm:pt>
    <dgm:pt modelId="{1881BF67-64C3-4EC6-AC7F-2BED5BDE732C}" type="sibTrans" cxnId="{AF67954E-F980-4849-8415-43C712D0481F}">
      <dgm:prSet/>
      <dgm:spPr/>
      <dgm:t>
        <a:bodyPr/>
        <a:lstStyle/>
        <a:p>
          <a:pPr algn="ctr"/>
          <a:endParaRPr lang="it-IT"/>
        </a:p>
      </dgm:t>
    </dgm:pt>
    <dgm:pt modelId="{44A6ED73-44E6-4850-974B-FC6B02BC4B93}">
      <dgm:prSet phldrT="[Testo]"/>
      <dgm:spPr/>
      <dgm:t>
        <a:bodyPr/>
        <a:lstStyle/>
        <a:p>
          <a:pPr algn="ctr"/>
          <a:r>
            <a:rPr lang="it-IT" b="1"/>
            <a:t>VALUTAZIONE DEGLI APPRENDIMENTI</a:t>
          </a:r>
        </a:p>
      </dgm:t>
    </dgm:pt>
    <dgm:pt modelId="{5B267CF5-CFC7-4B42-8F5F-EA97A3577BDE}" type="parTrans" cxnId="{6003A6B0-CAA7-4148-9E00-F92D293C3881}">
      <dgm:prSet/>
      <dgm:spPr/>
      <dgm:t>
        <a:bodyPr/>
        <a:lstStyle/>
        <a:p>
          <a:pPr algn="ctr"/>
          <a:endParaRPr lang="it-IT"/>
        </a:p>
      </dgm:t>
    </dgm:pt>
    <dgm:pt modelId="{65C7F613-28FD-4B35-91FE-9379A9B0FA2B}" type="sibTrans" cxnId="{6003A6B0-CAA7-4148-9E00-F92D293C3881}">
      <dgm:prSet/>
      <dgm:spPr/>
      <dgm:t>
        <a:bodyPr/>
        <a:lstStyle/>
        <a:p>
          <a:pPr algn="ctr"/>
          <a:endParaRPr lang="it-IT"/>
        </a:p>
      </dgm:t>
    </dgm:pt>
    <dgm:pt modelId="{552A223F-4817-4661-B932-6572B113D925}">
      <dgm:prSet phldrT="[Testo]"/>
      <dgm:spPr/>
      <dgm:t>
        <a:bodyPr/>
        <a:lstStyle/>
        <a:p>
          <a:pPr algn="ctr"/>
          <a:r>
            <a:rPr lang="it-IT"/>
            <a:t>ABILITA'</a:t>
          </a:r>
        </a:p>
      </dgm:t>
    </dgm:pt>
    <dgm:pt modelId="{C560CACB-87E2-4932-8E75-969D12C84B05}" type="parTrans" cxnId="{D5ACAB15-9336-48A2-A0FA-035F7A9DA431}">
      <dgm:prSet/>
      <dgm:spPr/>
      <dgm:t>
        <a:bodyPr/>
        <a:lstStyle/>
        <a:p>
          <a:pPr algn="ctr"/>
          <a:endParaRPr lang="it-IT"/>
        </a:p>
      </dgm:t>
    </dgm:pt>
    <dgm:pt modelId="{358646D9-DE1B-4860-9C02-B5B3824CB19A}" type="sibTrans" cxnId="{D5ACAB15-9336-48A2-A0FA-035F7A9DA431}">
      <dgm:prSet/>
      <dgm:spPr/>
      <dgm:t>
        <a:bodyPr/>
        <a:lstStyle/>
        <a:p>
          <a:pPr algn="ctr"/>
          <a:endParaRPr lang="it-IT"/>
        </a:p>
      </dgm:t>
    </dgm:pt>
    <dgm:pt modelId="{7B3386F7-DD4C-45F2-9AA2-31B423912728}">
      <dgm:prSet phldrT="[Testo]"/>
      <dgm:spPr/>
      <dgm:t>
        <a:bodyPr/>
        <a:lstStyle/>
        <a:p>
          <a:pPr algn="ctr"/>
          <a:r>
            <a:rPr lang="it-IT"/>
            <a:t>CONOSCENZE</a:t>
          </a:r>
        </a:p>
      </dgm:t>
    </dgm:pt>
    <dgm:pt modelId="{8F4D8CCB-552F-4D14-AA03-8007879293B5}" type="parTrans" cxnId="{804BC17C-50D8-481E-8468-6B052580B052}">
      <dgm:prSet/>
      <dgm:spPr/>
      <dgm:t>
        <a:bodyPr/>
        <a:lstStyle/>
        <a:p>
          <a:pPr algn="ctr"/>
          <a:endParaRPr lang="it-IT"/>
        </a:p>
      </dgm:t>
    </dgm:pt>
    <dgm:pt modelId="{A7A5A082-22E3-43FD-A593-EDC505FF7E6E}" type="sibTrans" cxnId="{804BC17C-50D8-481E-8468-6B052580B052}">
      <dgm:prSet/>
      <dgm:spPr/>
      <dgm:t>
        <a:bodyPr/>
        <a:lstStyle/>
        <a:p>
          <a:pPr algn="ctr"/>
          <a:endParaRPr lang="it-IT"/>
        </a:p>
      </dgm:t>
    </dgm:pt>
    <dgm:pt modelId="{511FE615-81F6-4936-B997-B7DADE0E98B8}">
      <dgm:prSet phldrT="[Testo]"/>
      <dgm:spPr/>
      <dgm:t>
        <a:bodyPr/>
        <a:lstStyle/>
        <a:p>
          <a:pPr algn="ctr"/>
          <a:r>
            <a:rPr lang="it-IT" b="1"/>
            <a:t>VALUTAZIONE DEL COMPITO DI REALTA'</a:t>
          </a:r>
        </a:p>
      </dgm:t>
    </dgm:pt>
    <dgm:pt modelId="{DA821D83-B64C-4F9E-BB4B-E0EC03C150EF}" type="parTrans" cxnId="{50CDA8DE-26CA-4B67-9A0D-362C844FE6B5}">
      <dgm:prSet/>
      <dgm:spPr/>
      <dgm:t>
        <a:bodyPr/>
        <a:lstStyle/>
        <a:p>
          <a:pPr algn="ctr"/>
          <a:endParaRPr lang="it-IT"/>
        </a:p>
      </dgm:t>
    </dgm:pt>
    <dgm:pt modelId="{E6BF9111-E0E7-470C-A704-EFC0D352E362}" type="sibTrans" cxnId="{50CDA8DE-26CA-4B67-9A0D-362C844FE6B5}">
      <dgm:prSet/>
      <dgm:spPr/>
      <dgm:t>
        <a:bodyPr/>
        <a:lstStyle/>
        <a:p>
          <a:pPr algn="ctr"/>
          <a:endParaRPr lang="it-IT"/>
        </a:p>
      </dgm:t>
    </dgm:pt>
    <dgm:pt modelId="{DCAB4025-2E4D-4771-9569-AAD4C18C4397}">
      <dgm:prSet phldrT="[Testo]"/>
      <dgm:spPr/>
      <dgm:t>
        <a:bodyPr/>
        <a:lstStyle/>
        <a:p>
          <a:pPr algn="ctr"/>
          <a:r>
            <a:rPr lang="it-IT"/>
            <a:t>OSSERVAZIONI SISTEMATICHE</a:t>
          </a:r>
        </a:p>
      </dgm:t>
    </dgm:pt>
    <dgm:pt modelId="{6B6CD5CD-8CA5-413F-9651-EA7E5592F800}" type="parTrans" cxnId="{BAEC50B1-9A27-4843-B9A6-CBEE0454E306}">
      <dgm:prSet/>
      <dgm:spPr/>
      <dgm:t>
        <a:bodyPr/>
        <a:lstStyle/>
        <a:p>
          <a:pPr algn="ctr"/>
          <a:endParaRPr lang="it-IT"/>
        </a:p>
      </dgm:t>
    </dgm:pt>
    <dgm:pt modelId="{180CF06C-CE8E-4E3C-87F4-3E42D747000E}" type="sibTrans" cxnId="{BAEC50B1-9A27-4843-B9A6-CBEE0454E306}">
      <dgm:prSet/>
      <dgm:spPr/>
      <dgm:t>
        <a:bodyPr/>
        <a:lstStyle/>
        <a:p>
          <a:pPr algn="ctr"/>
          <a:endParaRPr lang="it-IT"/>
        </a:p>
      </dgm:t>
    </dgm:pt>
    <dgm:pt modelId="{C3905D08-FAD4-4C73-9409-3193C33AED41}">
      <dgm:prSet/>
      <dgm:spPr/>
      <dgm:t>
        <a:bodyPr/>
        <a:lstStyle/>
        <a:p>
          <a:pPr algn="ctr"/>
          <a:r>
            <a:rPr lang="it-IT"/>
            <a:t>AUTOBIOGRAFIE COGNITIVE</a:t>
          </a:r>
        </a:p>
      </dgm:t>
    </dgm:pt>
    <dgm:pt modelId="{8B570760-07E5-49DE-B1D0-EA0FEABA1C86}" type="parTrans" cxnId="{5F0EED62-976D-465F-8221-470FC851D773}">
      <dgm:prSet/>
      <dgm:spPr/>
      <dgm:t>
        <a:bodyPr/>
        <a:lstStyle/>
        <a:p>
          <a:pPr algn="ctr"/>
          <a:endParaRPr lang="it-IT"/>
        </a:p>
      </dgm:t>
    </dgm:pt>
    <dgm:pt modelId="{0EB49A3E-98C8-40A9-8924-79D1F33CFF58}" type="sibTrans" cxnId="{5F0EED62-976D-465F-8221-470FC851D773}">
      <dgm:prSet/>
      <dgm:spPr/>
      <dgm:t>
        <a:bodyPr/>
        <a:lstStyle/>
        <a:p>
          <a:pPr algn="ctr"/>
          <a:endParaRPr lang="it-IT"/>
        </a:p>
      </dgm:t>
    </dgm:pt>
    <dgm:pt modelId="{51E19A49-C776-4E78-A2A0-1DF9F819293F}" type="pres">
      <dgm:prSet presAssocID="{C45627F6-B85B-4A74-BE58-61DC565D672F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it-IT"/>
        </a:p>
      </dgm:t>
    </dgm:pt>
    <dgm:pt modelId="{603DC583-7179-44A4-B367-5DBAAB10D6F1}" type="pres">
      <dgm:prSet presAssocID="{EBE01730-4C33-46C5-90D9-DF9F25E808CD}" presName="root1" presStyleCnt="0"/>
      <dgm:spPr/>
    </dgm:pt>
    <dgm:pt modelId="{C2916F3B-D963-483A-B531-F7BA0994A27E}" type="pres">
      <dgm:prSet presAssocID="{EBE01730-4C33-46C5-90D9-DF9F25E808CD}" presName="LevelOneTextNode" presStyleLbl="node0" presStyleIdx="0" presStyleCnt="1" custScaleX="128880" custScaleY="119709">
        <dgm:presLayoutVars>
          <dgm:chPref val="3"/>
        </dgm:presLayoutVars>
      </dgm:prSet>
      <dgm:spPr/>
      <dgm:t>
        <a:bodyPr/>
        <a:lstStyle/>
        <a:p>
          <a:endParaRPr lang="it-IT"/>
        </a:p>
      </dgm:t>
    </dgm:pt>
    <dgm:pt modelId="{6A0AE67F-FBFB-47BB-BC6A-9CDDC426F827}" type="pres">
      <dgm:prSet presAssocID="{EBE01730-4C33-46C5-90D9-DF9F25E808CD}" presName="level2hierChild" presStyleCnt="0"/>
      <dgm:spPr/>
    </dgm:pt>
    <dgm:pt modelId="{CFC199EA-421D-42D0-9C8A-99A9C5C83408}" type="pres">
      <dgm:prSet presAssocID="{5B267CF5-CFC7-4B42-8F5F-EA97A3577BDE}" presName="conn2-1" presStyleLbl="parChTrans1D2" presStyleIdx="0" presStyleCnt="2"/>
      <dgm:spPr/>
      <dgm:t>
        <a:bodyPr/>
        <a:lstStyle/>
        <a:p>
          <a:endParaRPr lang="it-IT"/>
        </a:p>
      </dgm:t>
    </dgm:pt>
    <dgm:pt modelId="{A3201BB8-6E07-4B59-AAEE-665DDA929164}" type="pres">
      <dgm:prSet presAssocID="{5B267CF5-CFC7-4B42-8F5F-EA97A3577BDE}" presName="connTx" presStyleLbl="parChTrans1D2" presStyleIdx="0" presStyleCnt="2"/>
      <dgm:spPr/>
      <dgm:t>
        <a:bodyPr/>
        <a:lstStyle/>
        <a:p>
          <a:endParaRPr lang="it-IT"/>
        </a:p>
      </dgm:t>
    </dgm:pt>
    <dgm:pt modelId="{EF1BC8D7-BBF8-463D-891B-3C3291CC1FB5}" type="pres">
      <dgm:prSet presAssocID="{44A6ED73-44E6-4850-974B-FC6B02BC4B93}" presName="root2" presStyleCnt="0"/>
      <dgm:spPr/>
    </dgm:pt>
    <dgm:pt modelId="{07E81737-E613-4DB1-8ACE-CDA5139DD15A}" type="pres">
      <dgm:prSet presAssocID="{44A6ED73-44E6-4850-974B-FC6B02BC4B93}" presName="LevelTwoTextNode" presStyleLbl="node2" presStyleIdx="0" presStyleCnt="2">
        <dgm:presLayoutVars>
          <dgm:chPref val="3"/>
        </dgm:presLayoutVars>
      </dgm:prSet>
      <dgm:spPr/>
      <dgm:t>
        <a:bodyPr/>
        <a:lstStyle/>
        <a:p>
          <a:endParaRPr lang="it-IT"/>
        </a:p>
      </dgm:t>
    </dgm:pt>
    <dgm:pt modelId="{C82A9484-AC92-4664-B7BF-680D8E5D5D70}" type="pres">
      <dgm:prSet presAssocID="{44A6ED73-44E6-4850-974B-FC6B02BC4B93}" presName="level3hierChild" presStyleCnt="0"/>
      <dgm:spPr/>
    </dgm:pt>
    <dgm:pt modelId="{D6EB68F9-4D21-4E6B-884E-11B73BED7B14}" type="pres">
      <dgm:prSet presAssocID="{C560CACB-87E2-4932-8E75-969D12C84B05}" presName="conn2-1" presStyleLbl="parChTrans1D3" presStyleIdx="0" presStyleCnt="4"/>
      <dgm:spPr/>
      <dgm:t>
        <a:bodyPr/>
        <a:lstStyle/>
        <a:p>
          <a:endParaRPr lang="it-IT"/>
        </a:p>
      </dgm:t>
    </dgm:pt>
    <dgm:pt modelId="{15EE81A3-CFB2-46B2-BBAE-CB8FD150FACA}" type="pres">
      <dgm:prSet presAssocID="{C560CACB-87E2-4932-8E75-969D12C84B05}" presName="connTx" presStyleLbl="parChTrans1D3" presStyleIdx="0" presStyleCnt="4"/>
      <dgm:spPr/>
      <dgm:t>
        <a:bodyPr/>
        <a:lstStyle/>
        <a:p>
          <a:endParaRPr lang="it-IT"/>
        </a:p>
      </dgm:t>
    </dgm:pt>
    <dgm:pt modelId="{828DE3CC-3FB5-4DC5-B1E0-36A75F13D14D}" type="pres">
      <dgm:prSet presAssocID="{552A223F-4817-4661-B932-6572B113D925}" presName="root2" presStyleCnt="0"/>
      <dgm:spPr/>
    </dgm:pt>
    <dgm:pt modelId="{4A3BCF53-B07D-429B-8872-592EBE663083}" type="pres">
      <dgm:prSet presAssocID="{552A223F-4817-4661-B932-6572B113D925}" presName="LevelTwoTextNode" presStyleLbl="node3" presStyleIdx="0" presStyleCnt="4" custLinFactNeighborX="-1478" custLinFactNeighborY="-109">
        <dgm:presLayoutVars>
          <dgm:chPref val="3"/>
        </dgm:presLayoutVars>
      </dgm:prSet>
      <dgm:spPr/>
      <dgm:t>
        <a:bodyPr/>
        <a:lstStyle/>
        <a:p>
          <a:endParaRPr lang="it-IT"/>
        </a:p>
      </dgm:t>
    </dgm:pt>
    <dgm:pt modelId="{187F4093-6881-4D06-A4F9-EFEADD98D3D7}" type="pres">
      <dgm:prSet presAssocID="{552A223F-4817-4661-B932-6572B113D925}" presName="level3hierChild" presStyleCnt="0"/>
      <dgm:spPr/>
    </dgm:pt>
    <dgm:pt modelId="{D1F32E9D-0E7E-4FF6-9D19-6B6A3CB30722}" type="pres">
      <dgm:prSet presAssocID="{8F4D8CCB-552F-4D14-AA03-8007879293B5}" presName="conn2-1" presStyleLbl="parChTrans1D3" presStyleIdx="1" presStyleCnt="4"/>
      <dgm:spPr/>
      <dgm:t>
        <a:bodyPr/>
        <a:lstStyle/>
        <a:p>
          <a:endParaRPr lang="it-IT"/>
        </a:p>
      </dgm:t>
    </dgm:pt>
    <dgm:pt modelId="{B2A7C0B9-CA3C-447A-A604-BE4B080EA53F}" type="pres">
      <dgm:prSet presAssocID="{8F4D8CCB-552F-4D14-AA03-8007879293B5}" presName="connTx" presStyleLbl="parChTrans1D3" presStyleIdx="1" presStyleCnt="4"/>
      <dgm:spPr/>
      <dgm:t>
        <a:bodyPr/>
        <a:lstStyle/>
        <a:p>
          <a:endParaRPr lang="it-IT"/>
        </a:p>
      </dgm:t>
    </dgm:pt>
    <dgm:pt modelId="{E1E4B493-AF5B-4104-95DC-7E964FFD682F}" type="pres">
      <dgm:prSet presAssocID="{7B3386F7-DD4C-45F2-9AA2-31B423912728}" presName="root2" presStyleCnt="0"/>
      <dgm:spPr/>
    </dgm:pt>
    <dgm:pt modelId="{60D7F75F-0D7A-4647-9961-358D23A170C5}" type="pres">
      <dgm:prSet presAssocID="{7B3386F7-DD4C-45F2-9AA2-31B423912728}" presName="LevelTwoTextNode" presStyleLbl="node3" presStyleIdx="1" presStyleCnt="4">
        <dgm:presLayoutVars>
          <dgm:chPref val="3"/>
        </dgm:presLayoutVars>
      </dgm:prSet>
      <dgm:spPr/>
      <dgm:t>
        <a:bodyPr/>
        <a:lstStyle/>
        <a:p>
          <a:endParaRPr lang="it-IT"/>
        </a:p>
      </dgm:t>
    </dgm:pt>
    <dgm:pt modelId="{320FB99E-2163-4A75-B10F-C9AC3F580C93}" type="pres">
      <dgm:prSet presAssocID="{7B3386F7-DD4C-45F2-9AA2-31B423912728}" presName="level3hierChild" presStyleCnt="0"/>
      <dgm:spPr/>
    </dgm:pt>
    <dgm:pt modelId="{DA49E9DD-758B-49F0-AADD-DB83BEC5CE04}" type="pres">
      <dgm:prSet presAssocID="{DA821D83-B64C-4F9E-BB4B-E0EC03C150EF}" presName="conn2-1" presStyleLbl="parChTrans1D2" presStyleIdx="1" presStyleCnt="2"/>
      <dgm:spPr/>
      <dgm:t>
        <a:bodyPr/>
        <a:lstStyle/>
        <a:p>
          <a:endParaRPr lang="it-IT"/>
        </a:p>
      </dgm:t>
    </dgm:pt>
    <dgm:pt modelId="{E8833253-8C08-44D1-926E-BE3B9E9257ED}" type="pres">
      <dgm:prSet presAssocID="{DA821D83-B64C-4F9E-BB4B-E0EC03C150EF}" presName="connTx" presStyleLbl="parChTrans1D2" presStyleIdx="1" presStyleCnt="2"/>
      <dgm:spPr/>
      <dgm:t>
        <a:bodyPr/>
        <a:lstStyle/>
        <a:p>
          <a:endParaRPr lang="it-IT"/>
        </a:p>
      </dgm:t>
    </dgm:pt>
    <dgm:pt modelId="{6B34FA22-71D9-4121-86F8-4F1F42CFC829}" type="pres">
      <dgm:prSet presAssocID="{511FE615-81F6-4936-B997-B7DADE0E98B8}" presName="root2" presStyleCnt="0"/>
      <dgm:spPr/>
    </dgm:pt>
    <dgm:pt modelId="{B20FC05B-887A-4D16-8A46-F7EDE06593CC}" type="pres">
      <dgm:prSet presAssocID="{511FE615-81F6-4936-B997-B7DADE0E98B8}" presName="LevelTwoTextNode" presStyleLbl="node2" presStyleIdx="1" presStyleCnt="2">
        <dgm:presLayoutVars>
          <dgm:chPref val="3"/>
        </dgm:presLayoutVars>
      </dgm:prSet>
      <dgm:spPr/>
      <dgm:t>
        <a:bodyPr/>
        <a:lstStyle/>
        <a:p>
          <a:endParaRPr lang="it-IT"/>
        </a:p>
      </dgm:t>
    </dgm:pt>
    <dgm:pt modelId="{CD168CCE-ED81-407B-8DD7-AE601B9D5D61}" type="pres">
      <dgm:prSet presAssocID="{511FE615-81F6-4936-B997-B7DADE0E98B8}" presName="level3hierChild" presStyleCnt="0"/>
      <dgm:spPr/>
    </dgm:pt>
    <dgm:pt modelId="{919072D0-C6CB-443E-9D24-C3DD8E15F065}" type="pres">
      <dgm:prSet presAssocID="{6B6CD5CD-8CA5-413F-9651-EA7E5592F800}" presName="conn2-1" presStyleLbl="parChTrans1D3" presStyleIdx="2" presStyleCnt="4"/>
      <dgm:spPr/>
      <dgm:t>
        <a:bodyPr/>
        <a:lstStyle/>
        <a:p>
          <a:endParaRPr lang="it-IT"/>
        </a:p>
      </dgm:t>
    </dgm:pt>
    <dgm:pt modelId="{0C847439-F7BF-48E0-8F0B-D33DA50E25D6}" type="pres">
      <dgm:prSet presAssocID="{6B6CD5CD-8CA5-413F-9651-EA7E5592F800}" presName="connTx" presStyleLbl="parChTrans1D3" presStyleIdx="2" presStyleCnt="4"/>
      <dgm:spPr/>
      <dgm:t>
        <a:bodyPr/>
        <a:lstStyle/>
        <a:p>
          <a:endParaRPr lang="it-IT"/>
        </a:p>
      </dgm:t>
    </dgm:pt>
    <dgm:pt modelId="{A9FE7213-A4A7-4854-B4EB-D932EC0230D3}" type="pres">
      <dgm:prSet presAssocID="{DCAB4025-2E4D-4771-9569-AAD4C18C4397}" presName="root2" presStyleCnt="0"/>
      <dgm:spPr/>
    </dgm:pt>
    <dgm:pt modelId="{42E22E08-DAF3-4908-899F-FFA97608147C}" type="pres">
      <dgm:prSet presAssocID="{DCAB4025-2E4D-4771-9569-AAD4C18C4397}" presName="LevelTwoTextNode" presStyleLbl="node3" presStyleIdx="2" presStyleCnt="4" custLinFactNeighborX="187">
        <dgm:presLayoutVars>
          <dgm:chPref val="3"/>
        </dgm:presLayoutVars>
      </dgm:prSet>
      <dgm:spPr/>
      <dgm:t>
        <a:bodyPr/>
        <a:lstStyle/>
        <a:p>
          <a:endParaRPr lang="it-IT"/>
        </a:p>
      </dgm:t>
    </dgm:pt>
    <dgm:pt modelId="{B1DE8BE6-BE2D-42B6-89E0-CD29D26E456D}" type="pres">
      <dgm:prSet presAssocID="{DCAB4025-2E4D-4771-9569-AAD4C18C4397}" presName="level3hierChild" presStyleCnt="0"/>
      <dgm:spPr/>
    </dgm:pt>
    <dgm:pt modelId="{E2977113-1809-43BD-B625-3541F69504F0}" type="pres">
      <dgm:prSet presAssocID="{8B570760-07E5-49DE-B1D0-EA0FEABA1C86}" presName="conn2-1" presStyleLbl="parChTrans1D3" presStyleIdx="3" presStyleCnt="4"/>
      <dgm:spPr/>
      <dgm:t>
        <a:bodyPr/>
        <a:lstStyle/>
        <a:p>
          <a:endParaRPr lang="it-IT"/>
        </a:p>
      </dgm:t>
    </dgm:pt>
    <dgm:pt modelId="{DFDDC32B-1F7E-4DE0-8E3C-77A13429292B}" type="pres">
      <dgm:prSet presAssocID="{8B570760-07E5-49DE-B1D0-EA0FEABA1C86}" presName="connTx" presStyleLbl="parChTrans1D3" presStyleIdx="3" presStyleCnt="4"/>
      <dgm:spPr/>
      <dgm:t>
        <a:bodyPr/>
        <a:lstStyle/>
        <a:p>
          <a:endParaRPr lang="it-IT"/>
        </a:p>
      </dgm:t>
    </dgm:pt>
    <dgm:pt modelId="{CC5649F3-6A75-4E52-A0D9-13499A2C9618}" type="pres">
      <dgm:prSet presAssocID="{C3905D08-FAD4-4C73-9409-3193C33AED41}" presName="root2" presStyleCnt="0"/>
      <dgm:spPr/>
    </dgm:pt>
    <dgm:pt modelId="{6A8E4E48-7D68-43E0-8DD9-30822B5994F1}" type="pres">
      <dgm:prSet presAssocID="{C3905D08-FAD4-4C73-9409-3193C33AED41}" presName="LevelTwoTextNode" presStyleLbl="node3" presStyleIdx="3" presStyleCnt="4" custLinFactNeighborX="808" custLinFactNeighborY="507">
        <dgm:presLayoutVars>
          <dgm:chPref val="3"/>
        </dgm:presLayoutVars>
      </dgm:prSet>
      <dgm:spPr/>
      <dgm:t>
        <a:bodyPr/>
        <a:lstStyle/>
        <a:p>
          <a:endParaRPr lang="it-IT"/>
        </a:p>
      </dgm:t>
    </dgm:pt>
    <dgm:pt modelId="{5867BC23-6A8D-4FF1-9BE9-CB129FDE8E99}" type="pres">
      <dgm:prSet presAssocID="{C3905D08-FAD4-4C73-9409-3193C33AED41}" presName="level3hierChild" presStyleCnt="0"/>
      <dgm:spPr/>
    </dgm:pt>
  </dgm:ptLst>
  <dgm:cxnLst>
    <dgm:cxn modelId="{804BC17C-50D8-481E-8468-6B052580B052}" srcId="{44A6ED73-44E6-4850-974B-FC6B02BC4B93}" destId="{7B3386F7-DD4C-45F2-9AA2-31B423912728}" srcOrd="1" destOrd="0" parTransId="{8F4D8CCB-552F-4D14-AA03-8007879293B5}" sibTransId="{A7A5A082-22E3-43FD-A593-EDC505FF7E6E}"/>
    <dgm:cxn modelId="{DDB9502F-6E9D-46DE-83D0-EEE3B2553127}" type="presOf" srcId="{7B3386F7-DD4C-45F2-9AA2-31B423912728}" destId="{60D7F75F-0D7A-4647-9961-358D23A170C5}" srcOrd="0" destOrd="0" presId="urn:microsoft.com/office/officeart/2005/8/layout/hierarchy2"/>
    <dgm:cxn modelId="{C5E9A9CE-52A1-44B6-B297-2E8A3A423B63}" type="presOf" srcId="{5B267CF5-CFC7-4B42-8F5F-EA97A3577BDE}" destId="{A3201BB8-6E07-4B59-AAEE-665DDA929164}" srcOrd="1" destOrd="0" presId="urn:microsoft.com/office/officeart/2005/8/layout/hierarchy2"/>
    <dgm:cxn modelId="{DC1147B5-77F3-465E-8900-1A8709F88A0A}" type="presOf" srcId="{6B6CD5CD-8CA5-413F-9651-EA7E5592F800}" destId="{919072D0-C6CB-443E-9D24-C3DD8E15F065}" srcOrd="0" destOrd="0" presId="urn:microsoft.com/office/officeart/2005/8/layout/hierarchy2"/>
    <dgm:cxn modelId="{E6BFA343-6BB3-488B-8A32-9AFFABC2DA59}" type="presOf" srcId="{8B570760-07E5-49DE-B1D0-EA0FEABA1C86}" destId="{E2977113-1809-43BD-B625-3541F69504F0}" srcOrd="0" destOrd="0" presId="urn:microsoft.com/office/officeart/2005/8/layout/hierarchy2"/>
    <dgm:cxn modelId="{B8CC16B2-82B0-459D-B90F-179BC12A9E12}" type="presOf" srcId="{EBE01730-4C33-46C5-90D9-DF9F25E808CD}" destId="{C2916F3B-D963-483A-B531-F7BA0994A27E}" srcOrd="0" destOrd="0" presId="urn:microsoft.com/office/officeart/2005/8/layout/hierarchy2"/>
    <dgm:cxn modelId="{FC0BE2B1-FE8A-4FF2-A4DE-05740C26FCFD}" type="presOf" srcId="{DA821D83-B64C-4F9E-BB4B-E0EC03C150EF}" destId="{DA49E9DD-758B-49F0-AADD-DB83BEC5CE04}" srcOrd="0" destOrd="0" presId="urn:microsoft.com/office/officeart/2005/8/layout/hierarchy2"/>
    <dgm:cxn modelId="{C72A09BF-C0D0-4B67-8ADF-12EAF7B457AD}" type="presOf" srcId="{C3905D08-FAD4-4C73-9409-3193C33AED41}" destId="{6A8E4E48-7D68-43E0-8DD9-30822B5994F1}" srcOrd="0" destOrd="0" presId="urn:microsoft.com/office/officeart/2005/8/layout/hierarchy2"/>
    <dgm:cxn modelId="{16B154F6-1D40-4894-8DDF-B7E30BBEE2FF}" type="presOf" srcId="{8F4D8CCB-552F-4D14-AA03-8007879293B5}" destId="{B2A7C0B9-CA3C-447A-A604-BE4B080EA53F}" srcOrd="1" destOrd="0" presId="urn:microsoft.com/office/officeart/2005/8/layout/hierarchy2"/>
    <dgm:cxn modelId="{F9C1DAF1-039A-496E-B021-72673292E34E}" type="presOf" srcId="{8F4D8CCB-552F-4D14-AA03-8007879293B5}" destId="{D1F32E9D-0E7E-4FF6-9D19-6B6A3CB30722}" srcOrd="0" destOrd="0" presId="urn:microsoft.com/office/officeart/2005/8/layout/hierarchy2"/>
    <dgm:cxn modelId="{81B4C9B6-E10E-455B-A46B-AF526DEB7022}" type="presOf" srcId="{8B570760-07E5-49DE-B1D0-EA0FEABA1C86}" destId="{DFDDC32B-1F7E-4DE0-8E3C-77A13429292B}" srcOrd="1" destOrd="0" presId="urn:microsoft.com/office/officeart/2005/8/layout/hierarchy2"/>
    <dgm:cxn modelId="{5F0EED62-976D-465F-8221-470FC851D773}" srcId="{511FE615-81F6-4936-B997-B7DADE0E98B8}" destId="{C3905D08-FAD4-4C73-9409-3193C33AED41}" srcOrd="1" destOrd="0" parTransId="{8B570760-07E5-49DE-B1D0-EA0FEABA1C86}" sibTransId="{0EB49A3E-98C8-40A9-8924-79D1F33CFF58}"/>
    <dgm:cxn modelId="{E5D68A9A-24B1-4649-A2F1-3F75D2F6D752}" type="presOf" srcId="{C560CACB-87E2-4932-8E75-969D12C84B05}" destId="{D6EB68F9-4D21-4E6B-884E-11B73BED7B14}" srcOrd="0" destOrd="0" presId="urn:microsoft.com/office/officeart/2005/8/layout/hierarchy2"/>
    <dgm:cxn modelId="{AF67954E-F980-4849-8415-43C712D0481F}" srcId="{C45627F6-B85B-4A74-BE58-61DC565D672F}" destId="{EBE01730-4C33-46C5-90D9-DF9F25E808CD}" srcOrd="0" destOrd="0" parTransId="{3FE95285-EB26-4816-8E4D-483320649EDF}" sibTransId="{1881BF67-64C3-4EC6-AC7F-2BED5BDE732C}"/>
    <dgm:cxn modelId="{6D9B275A-A8A2-47CA-A0C2-E6EAA4EA12C7}" type="presOf" srcId="{511FE615-81F6-4936-B997-B7DADE0E98B8}" destId="{B20FC05B-887A-4D16-8A46-F7EDE06593CC}" srcOrd="0" destOrd="0" presId="urn:microsoft.com/office/officeart/2005/8/layout/hierarchy2"/>
    <dgm:cxn modelId="{F2108969-6F7F-4CE9-A6C5-438383B8DC92}" type="presOf" srcId="{C560CACB-87E2-4932-8E75-969D12C84B05}" destId="{15EE81A3-CFB2-46B2-BBAE-CB8FD150FACA}" srcOrd="1" destOrd="0" presId="urn:microsoft.com/office/officeart/2005/8/layout/hierarchy2"/>
    <dgm:cxn modelId="{025C6E9E-5BF8-4A9A-9A25-4BD93346C2D7}" type="presOf" srcId="{6B6CD5CD-8CA5-413F-9651-EA7E5592F800}" destId="{0C847439-F7BF-48E0-8F0B-D33DA50E25D6}" srcOrd="1" destOrd="0" presId="urn:microsoft.com/office/officeart/2005/8/layout/hierarchy2"/>
    <dgm:cxn modelId="{CC978183-4AFB-4482-9117-2C3BC47C62F1}" type="presOf" srcId="{DCAB4025-2E4D-4771-9569-AAD4C18C4397}" destId="{42E22E08-DAF3-4908-899F-FFA97608147C}" srcOrd="0" destOrd="0" presId="urn:microsoft.com/office/officeart/2005/8/layout/hierarchy2"/>
    <dgm:cxn modelId="{DB457287-8202-405B-92DD-228828BF0703}" type="presOf" srcId="{5B267CF5-CFC7-4B42-8F5F-EA97A3577BDE}" destId="{CFC199EA-421D-42D0-9C8A-99A9C5C83408}" srcOrd="0" destOrd="0" presId="urn:microsoft.com/office/officeart/2005/8/layout/hierarchy2"/>
    <dgm:cxn modelId="{D5ACAB15-9336-48A2-A0FA-035F7A9DA431}" srcId="{44A6ED73-44E6-4850-974B-FC6B02BC4B93}" destId="{552A223F-4817-4661-B932-6572B113D925}" srcOrd="0" destOrd="0" parTransId="{C560CACB-87E2-4932-8E75-969D12C84B05}" sibTransId="{358646D9-DE1B-4860-9C02-B5B3824CB19A}"/>
    <dgm:cxn modelId="{48D5E59D-B7F5-42FA-A4A2-70D209C27A07}" type="presOf" srcId="{DA821D83-B64C-4F9E-BB4B-E0EC03C150EF}" destId="{E8833253-8C08-44D1-926E-BE3B9E9257ED}" srcOrd="1" destOrd="0" presId="urn:microsoft.com/office/officeart/2005/8/layout/hierarchy2"/>
    <dgm:cxn modelId="{50CDA8DE-26CA-4B67-9A0D-362C844FE6B5}" srcId="{EBE01730-4C33-46C5-90D9-DF9F25E808CD}" destId="{511FE615-81F6-4936-B997-B7DADE0E98B8}" srcOrd="1" destOrd="0" parTransId="{DA821D83-B64C-4F9E-BB4B-E0EC03C150EF}" sibTransId="{E6BF9111-E0E7-470C-A704-EFC0D352E362}"/>
    <dgm:cxn modelId="{DB769B0B-CF60-4229-AA47-E6A1C251D1B7}" type="presOf" srcId="{C45627F6-B85B-4A74-BE58-61DC565D672F}" destId="{51E19A49-C776-4E78-A2A0-1DF9F819293F}" srcOrd="0" destOrd="0" presId="urn:microsoft.com/office/officeart/2005/8/layout/hierarchy2"/>
    <dgm:cxn modelId="{A99DB0EF-94E5-463D-BDAC-2F394D2398D1}" type="presOf" srcId="{44A6ED73-44E6-4850-974B-FC6B02BC4B93}" destId="{07E81737-E613-4DB1-8ACE-CDA5139DD15A}" srcOrd="0" destOrd="0" presId="urn:microsoft.com/office/officeart/2005/8/layout/hierarchy2"/>
    <dgm:cxn modelId="{6003A6B0-CAA7-4148-9E00-F92D293C3881}" srcId="{EBE01730-4C33-46C5-90D9-DF9F25E808CD}" destId="{44A6ED73-44E6-4850-974B-FC6B02BC4B93}" srcOrd="0" destOrd="0" parTransId="{5B267CF5-CFC7-4B42-8F5F-EA97A3577BDE}" sibTransId="{65C7F613-28FD-4B35-91FE-9379A9B0FA2B}"/>
    <dgm:cxn modelId="{FCFC731F-EEEB-4DA1-8A0E-307EDFBAAADE}" type="presOf" srcId="{552A223F-4817-4661-B932-6572B113D925}" destId="{4A3BCF53-B07D-429B-8872-592EBE663083}" srcOrd="0" destOrd="0" presId="urn:microsoft.com/office/officeart/2005/8/layout/hierarchy2"/>
    <dgm:cxn modelId="{BAEC50B1-9A27-4843-B9A6-CBEE0454E306}" srcId="{511FE615-81F6-4936-B997-B7DADE0E98B8}" destId="{DCAB4025-2E4D-4771-9569-AAD4C18C4397}" srcOrd="0" destOrd="0" parTransId="{6B6CD5CD-8CA5-413F-9651-EA7E5592F800}" sibTransId="{180CF06C-CE8E-4E3C-87F4-3E42D747000E}"/>
    <dgm:cxn modelId="{F7167D4B-D54A-455D-BBFE-441C717E0C8B}" type="presParOf" srcId="{51E19A49-C776-4E78-A2A0-1DF9F819293F}" destId="{603DC583-7179-44A4-B367-5DBAAB10D6F1}" srcOrd="0" destOrd="0" presId="urn:microsoft.com/office/officeart/2005/8/layout/hierarchy2"/>
    <dgm:cxn modelId="{DADC53E2-A209-4D68-92FD-0067A752B1B4}" type="presParOf" srcId="{603DC583-7179-44A4-B367-5DBAAB10D6F1}" destId="{C2916F3B-D963-483A-B531-F7BA0994A27E}" srcOrd="0" destOrd="0" presId="urn:microsoft.com/office/officeart/2005/8/layout/hierarchy2"/>
    <dgm:cxn modelId="{FE582940-9CA5-4BA6-85FE-9BCEC8F09BEC}" type="presParOf" srcId="{603DC583-7179-44A4-B367-5DBAAB10D6F1}" destId="{6A0AE67F-FBFB-47BB-BC6A-9CDDC426F827}" srcOrd="1" destOrd="0" presId="urn:microsoft.com/office/officeart/2005/8/layout/hierarchy2"/>
    <dgm:cxn modelId="{5626E29C-AF48-41B3-A06A-E66F0CE78930}" type="presParOf" srcId="{6A0AE67F-FBFB-47BB-BC6A-9CDDC426F827}" destId="{CFC199EA-421D-42D0-9C8A-99A9C5C83408}" srcOrd="0" destOrd="0" presId="urn:microsoft.com/office/officeart/2005/8/layout/hierarchy2"/>
    <dgm:cxn modelId="{3FB02DEC-08B6-402E-9327-1B924171D056}" type="presParOf" srcId="{CFC199EA-421D-42D0-9C8A-99A9C5C83408}" destId="{A3201BB8-6E07-4B59-AAEE-665DDA929164}" srcOrd="0" destOrd="0" presId="urn:microsoft.com/office/officeart/2005/8/layout/hierarchy2"/>
    <dgm:cxn modelId="{FA2D031A-7CC8-4CA1-A3BD-27DFF0C71194}" type="presParOf" srcId="{6A0AE67F-FBFB-47BB-BC6A-9CDDC426F827}" destId="{EF1BC8D7-BBF8-463D-891B-3C3291CC1FB5}" srcOrd="1" destOrd="0" presId="urn:microsoft.com/office/officeart/2005/8/layout/hierarchy2"/>
    <dgm:cxn modelId="{B10FBB11-AA6E-4D83-A27D-125D60D2FE19}" type="presParOf" srcId="{EF1BC8D7-BBF8-463D-891B-3C3291CC1FB5}" destId="{07E81737-E613-4DB1-8ACE-CDA5139DD15A}" srcOrd="0" destOrd="0" presId="urn:microsoft.com/office/officeart/2005/8/layout/hierarchy2"/>
    <dgm:cxn modelId="{0A261E23-BF88-4B17-986B-2FAB8F238808}" type="presParOf" srcId="{EF1BC8D7-BBF8-463D-891B-3C3291CC1FB5}" destId="{C82A9484-AC92-4664-B7BF-680D8E5D5D70}" srcOrd="1" destOrd="0" presId="urn:microsoft.com/office/officeart/2005/8/layout/hierarchy2"/>
    <dgm:cxn modelId="{61E02AAC-0668-440A-8569-3150A403F0E4}" type="presParOf" srcId="{C82A9484-AC92-4664-B7BF-680D8E5D5D70}" destId="{D6EB68F9-4D21-4E6B-884E-11B73BED7B14}" srcOrd="0" destOrd="0" presId="urn:microsoft.com/office/officeart/2005/8/layout/hierarchy2"/>
    <dgm:cxn modelId="{72CB296B-F1B1-43EB-9DE3-C4D650ECDA5B}" type="presParOf" srcId="{D6EB68F9-4D21-4E6B-884E-11B73BED7B14}" destId="{15EE81A3-CFB2-46B2-BBAE-CB8FD150FACA}" srcOrd="0" destOrd="0" presId="urn:microsoft.com/office/officeart/2005/8/layout/hierarchy2"/>
    <dgm:cxn modelId="{23CF396B-67F9-4B23-9774-226D75717E06}" type="presParOf" srcId="{C82A9484-AC92-4664-B7BF-680D8E5D5D70}" destId="{828DE3CC-3FB5-4DC5-B1E0-36A75F13D14D}" srcOrd="1" destOrd="0" presId="urn:microsoft.com/office/officeart/2005/8/layout/hierarchy2"/>
    <dgm:cxn modelId="{10322352-D8C7-4D33-A4B8-2015AEC698C7}" type="presParOf" srcId="{828DE3CC-3FB5-4DC5-B1E0-36A75F13D14D}" destId="{4A3BCF53-B07D-429B-8872-592EBE663083}" srcOrd="0" destOrd="0" presId="urn:microsoft.com/office/officeart/2005/8/layout/hierarchy2"/>
    <dgm:cxn modelId="{2C4F22C6-7551-4323-8A88-7B9A50C2F26A}" type="presParOf" srcId="{828DE3CC-3FB5-4DC5-B1E0-36A75F13D14D}" destId="{187F4093-6881-4D06-A4F9-EFEADD98D3D7}" srcOrd="1" destOrd="0" presId="urn:microsoft.com/office/officeart/2005/8/layout/hierarchy2"/>
    <dgm:cxn modelId="{E7B54763-3D9E-4446-A09F-711514B6DEFA}" type="presParOf" srcId="{C82A9484-AC92-4664-B7BF-680D8E5D5D70}" destId="{D1F32E9D-0E7E-4FF6-9D19-6B6A3CB30722}" srcOrd="2" destOrd="0" presId="urn:microsoft.com/office/officeart/2005/8/layout/hierarchy2"/>
    <dgm:cxn modelId="{5DDA43AB-E633-43E2-9DED-7B7136A84927}" type="presParOf" srcId="{D1F32E9D-0E7E-4FF6-9D19-6B6A3CB30722}" destId="{B2A7C0B9-CA3C-447A-A604-BE4B080EA53F}" srcOrd="0" destOrd="0" presId="urn:microsoft.com/office/officeart/2005/8/layout/hierarchy2"/>
    <dgm:cxn modelId="{6B252791-70EF-428F-B381-2C2B263EB35E}" type="presParOf" srcId="{C82A9484-AC92-4664-B7BF-680D8E5D5D70}" destId="{E1E4B493-AF5B-4104-95DC-7E964FFD682F}" srcOrd="3" destOrd="0" presId="urn:microsoft.com/office/officeart/2005/8/layout/hierarchy2"/>
    <dgm:cxn modelId="{DB2827B9-2A72-4E0F-9008-70F90F177D7A}" type="presParOf" srcId="{E1E4B493-AF5B-4104-95DC-7E964FFD682F}" destId="{60D7F75F-0D7A-4647-9961-358D23A170C5}" srcOrd="0" destOrd="0" presId="urn:microsoft.com/office/officeart/2005/8/layout/hierarchy2"/>
    <dgm:cxn modelId="{FD4F7CBC-086F-4CEC-8DE6-09A592F4B25B}" type="presParOf" srcId="{E1E4B493-AF5B-4104-95DC-7E964FFD682F}" destId="{320FB99E-2163-4A75-B10F-C9AC3F580C93}" srcOrd="1" destOrd="0" presId="urn:microsoft.com/office/officeart/2005/8/layout/hierarchy2"/>
    <dgm:cxn modelId="{CA773EA6-E600-4423-88C7-F8E26E4D8A9A}" type="presParOf" srcId="{6A0AE67F-FBFB-47BB-BC6A-9CDDC426F827}" destId="{DA49E9DD-758B-49F0-AADD-DB83BEC5CE04}" srcOrd="2" destOrd="0" presId="urn:microsoft.com/office/officeart/2005/8/layout/hierarchy2"/>
    <dgm:cxn modelId="{B0E17FF4-EE19-4FEF-999D-C8C715168802}" type="presParOf" srcId="{DA49E9DD-758B-49F0-AADD-DB83BEC5CE04}" destId="{E8833253-8C08-44D1-926E-BE3B9E9257ED}" srcOrd="0" destOrd="0" presId="urn:microsoft.com/office/officeart/2005/8/layout/hierarchy2"/>
    <dgm:cxn modelId="{48866D16-865A-4AA5-B41F-D32072C69713}" type="presParOf" srcId="{6A0AE67F-FBFB-47BB-BC6A-9CDDC426F827}" destId="{6B34FA22-71D9-4121-86F8-4F1F42CFC829}" srcOrd="3" destOrd="0" presId="urn:microsoft.com/office/officeart/2005/8/layout/hierarchy2"/>
    <dgm:cxn modelId="{09264E24-4E09-48D1-8795-3C54D15DF66E}" type="presParOf" srcId="{6B34FA22-71D9-4121-86F8-4F1F42CFC829}" destId="{B20FC05B-887A-4D16-8A46-F7EDE06593CC}" srcOrd="0" destOrd="0" presId="urn:microsoft.com/office/officeart/2005/8/layout/hierarchy2"/>
    <dgm:cxn modelId="{BC4AD9C8-406F-4BE4-86A0-F40AE2DF3946}" type="presParOf" srcId="{6B34FA22-71D9-4121-86F8-4F1F42CFC829}" destId="{CD168CCE-ED81-407B-8DD7-AE601B9D5D61}" srcOrd="1" destOrd="0" presId="urn:microsoft.com/office/officeart/2005/8/layout/hierarchy2"/>
    <dgm:cxn modelId="{06C0AD11-AA4B-43B2-94D1-8677D780A390}" type="presParOf" srcId="{CD168CCE-ED81-407B-8DD7-AE601B9D5D61}" destId="{919072D0-C6CB-443E-9D24-C3DD8E15F065}" srcOrd="0" destOrd="0" presId="urn:microsoft.com/office/officeart/2005/8/layout/hierarchy2"/>
    <dgm:cxn modelId="{03E9B2AE-5639-42F9-B9B7-E0608FAD8FA1}" type="presParOf" srcId="{919072D0-C6CB-443E-9D24-C3DD8E15F065}" destId="{0C847439-F7BF-48E0-8F0B-D33DA50E25D6}" srcOrd="0" destOrd="0" presId="urn:microsoft.com/office/officeart/2005/8/layout/hierarchy2"/>
    <dgm:cxn modelId="{D2C4F1B9-E65C-4C4A-BE7C-144A75DC9E6A}" type="presParOf" srcId="{CD168CCE-ED81-407B-8DD7-AE601B9D5D61}" destId="{A9FE7213-A4A7-4854-B4EB-D932EC0230D3}" srcOrd="1" destOrd="0" presId="urn:microsoft.com/office/officeart/2005/8/layout/hierarchy2"/>
    <dgm:cxn modelId="{1F105992-674F-4A45-B84A-7B4518D0B787}" type="presParOf" srcId="{A9FE7213-A4A7-4854-B4EB-D932EC0230D3}" destId="{42E22E08-DAF3-4908-899F-FFA97608147C}" srcOrd="0" destOrd="0" presId="urn:microsoft.com/office/officeart/2005/8/layout/hierarchy2"/>
    <dgm:cxn modelId="{46B9FD08-AEBF-4A1A-AEEB-0ED915EDFE86}" type="presParOf" srcId="{A9FE7213-A4A7-4854-B4EB-D932EC0230D3}" destId="{B1DE8BE6-BE2D-42B6-89E0-CD29D26E456D}" srcOrd="1" destOrd="0" presId="urn:microsoft.com/office/officeart/2005/8/layout/hierarchy2"/>
    <dgm:cxn modelId="{7963C239-46AE-4373-B5BE-E868F783B20B}" type="presParOf" srcId="{CD168CCE-ED81-407B-8DD7-AE601B9D5D61}" destId="{E2977113-1809-43BD-B625-3541F69504F0}" srcOrd="2" destOrd="0" presId="urn:microsoft.com/office/officeart/2005/8/layout/hierarchy2"/>
    <dgm:cxn modelId="{F26B46FE-4A38-48B5-B268-80C8900C3CC3}" type="presParOf" srcId="{E2977113-1809-43BD-B625-3541F69504F0}" destId="{DFDDC32B-1F7E-4DE0-8E3C-77A13429292B}" srcOrd="0" destOrd="0" presId="urn:microsoft.com/office/officeart/2005/8/layout/hierarchy2"/>
    <dgm:cxn modelId="{F3C6C432-13A7-4A11-9FE5-C0C0293F2ECA}" type="presParOf" srcId="{CD168CCE-ED81-407B-8DD7-AE601B9D5D61}" destId="{CC5649F3-6A75-4E52-A0D9-13499A2C9618}" srcOrd="3" destOrd="0" presId="urn:microsoft.com/office/officeart/2005/8/layout/hierarchy2"/>
    <dgm:cxn modelId="{538E3311-9941-4769-AA09-F1D1858BD29E}" type="presParOf" srcId="{CC5649F3-6A75-4E52-A0D9-13499A2C9618}" destId="{6A8E4E48-7D68-43E0-8DD9-30822B5994F1}" srcOrd="0" destOrd="0" presId="urn:microsoft.com/office/officeart/2005/8/layout/hierarchy2"/>
    <dgm:cxn modelId="{A5BEDE94-45CB-4F6A-BA73-C54D7BD05FDB}" type="presParOf" srcId="{CC5649F3-6A75-4E52-A0D9-13499A2C9618}" destId="{5867BC23-6A8D-4FF1-9BE9-CB129FDE8E99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xmlns="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C2916F3B-D963-483A-B531-F7BA0994A27E}">
      <dsp:nvSpPr>
        <dsp:cNvPr id="0" name=""/>
        <dsp:cNvSpPr/>
      </dsp:nvSpPr>
      <dsp:spPr>
        <a:xfrm>
          <a:off x="1536193" y="602743"/>
          <a:ext cx="954587" cy="44332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700" b="1" kern="1200">
              <a:solidFill>
                <a:srgbClr val="FF0000"/>
              </a:solidFill>
            </a:rPr>
            <a:t>VALUTAZIONE DELLA COMPETENZA</a:t>
          </a:r>
        </a:p>
      </dsp:txBody>
      <dsp:txXfrm>
        <a:off x="1536193" y="602743"/>
        <a:ext cx="954587" cy="443329"/>
      </dsp:txXfrm>
    </dsp:sp>
    <dsp:sp modelId="{CFC199EA-421D-42D0-9C8A-99A9C5C83408}">
      <dsp:nvSpPr>
        <dsp:cNvPr id="0" name=""/>
        <dsp:cNvSpPr/>
      </dsp:nvSpPr>
      <dsp:spPr>
        <a:xfrm rot="18289469">
          <a:off x="2379513" y="591247"/>
          <a:ext cx="518805" cy="40429"/>
        </a:xfrm>
        <a:custGeom>
          <a:avLst/>
          <a:gdLst/>
          <a:ahLst/>
          <a:cxnLst/>
          <a:rect l="0" t="0" r="0" b="0"/>
          <a:pathLst>
            <a:path>
              <a:moveTo>
                <a:pt x="0" y="20214"/>
              </a:moveTo>
              <a:lnTo>
                <a:pt x="518805" y="2021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t-IT" sz="500" kern="1200"/>
        </a:p>
      </dsp:txBody>
      <dsp:txXfrm rot="18289469">
        <a:off x="2625946" y="598492"/>
        <a:ext cx="25940" cy="25940"/>
      </dsp:txXfrm>
    </dsp:sp>
    <dsp:sp modelId="{07E81737-E613-4DB1-8ACE-CDA5139DD15A}">
      <dsp:nvSpPr>
        <dsp:cNvPr id="0" name=""/>
        <dsp:cNvSpPr/>
      </dsp:nvSpPr>
      <dsp:spPr>
        <a:xfrm>
          <a:off x="2787052" y="213347"/>
          <a:ext cx="740679" cy="37033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700" b="1" kern="1200"/>
            <a:t>VALUTAZIONE DEGLI APPRENDIMENTI</a:t>
          </a:r>
        </a:p>
      </dsp:txBody>
      <dsp:txXfrm>
        <a:off x="2787052" y="213347"/>
        <a:ext cx="740679" cy="370339"/>
      </dsp:txXfrm>
    </dsp:sp>
    <dsp:sp modelId="{D6EB68F9-4D21-4E6B-884E-11B73BED7B14}">
      <dsp:nvSpPr>
        <dsp:cNvPr id="0" name=""/>
        <dsp:cNvSpPr/>
      </dsp:nvSpPr>
      <dsp:spPr>
        <a:xfrm rot="19392789">
          <a:off x="3492259" y="271628"/>
          <a:ext cx="356268" cy="40429"/>
        </a:xfrm>
        <a:custGeom>
          <a:avLst/>
          <a:gdLst/>
          <a:ahLst/>
          <a:cxnLst/>
          <a:rect l="0" t="0" r="0" b="0"/>
          <a:pathLst>
            <a:path>
              <a:moveTo>
                <a:pt x="0" y="20214"/>
              </a:moveTo>
              <a:lnTo>
                <a:pt x="356268" y="2021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t-IT" sz="500" kern="1200"/>
        </a:p>
      </dsp:txBody>
      <dsp:txXfrm rot="19392789">
        <a:off x="3661487" y="282936"/>
        <a:ext cx="17813" cy="17813"/>
      </dsp:txXfrm>
    </dsp:sp>
    <dsp:sp modelId="{4A3BCF53-B07D-429B-8872-592EBE663083}">
      <dsp:nvSpPr>
        <dsp:cNvPr id="0" name=""/>
        <dsp:cNvSpPr/>
      </dsp:nvSpPr>
      <dsp:spPr>
        <a:xfrm>
          <a:off x="3813055" y="0"/>
          <a:ext cx="740679" cy="37033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700" kern="1200"/>
            <a:t>ABILITA'</a:t>
          </a:r>
        </a:p>
      </dsp:txBody>
      <dsp:txXfrm>
        <a:off x="3813055" y="0"/>
        <a:ext cx="740679" cy="370339"/>
      </dsp:txXfrm>
    </dsp:sp>
    <dsp:sp modelId="{D1F32E9D-0E7E-4FF6-9D19-6B6A3CB30722}">
      <dsp:nvSpPr>
        <dsp:cNvPr id="0" name=""/>
        <dsp:cNvSpPr/>
      </dsp:nvSpPr>
      <dsp:spPr>
        <a:xfrm rot="2142401">
          <a:off x="3493437" y="484775"/>
          <a:ext cx="364859" cy="40429"/>
        </a:xfrm>
        <a:custGeom>
          <a:avLst/>
          <a:gdLst/>
          <a:ahLst/>
          <a:cxnLst/>
          <a:rect l="0" t="0" r="0" b="0"/>
          <a:pathLst>
            <a:path>
              <a:moveTo>
                <a:pt x="0" y="20214"/>
              </a:moveTo>
              <a:lnTo>
                <a:pt x="364859" y="2021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t-IT" sz="500" kern="1200"/>
        </a:p>
      </dsp:txBody>
      <dsp:txXfrm rot="2142401">
        <a:off x="3666745" y="495868"/>
        <a:ext cx="18242" cy="18242"/>
      </dsp:txXfrm>
    </dsp:sp>
    <dsp:sp modelId="{60D7F75F-0D7A-4647-9961-358D23A170C5}">
      <dsp:nvSpPr>
        <dsp:cNvPr id="0" name=""/>
        <dsp:cNvSpPr/>
      </dsp:nvSpPr>
      <dsp:spPr>
        <a:xfrm>
          <a:off x="3824003" y="426293"/>
          <a:ext cx="740679" cy="37033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700" kern="1200"/>
            <a:t>CONOSCENZE</a:t>
          </a:r>
        </a:p>
      </dsp:txBody>
      <dsp:txXfrm>
        <a:off x="3824003" y="426293"/>
        <a:ext cx="740679" cy="370339"/>
      </dsp:txXfrm>
    </dsp:sp>
    <dsp:sp modelId="{DA49E9DD-758B-49F0-AADD-DB83BEC5CE04}">
      <dsp:nvSpPr>
        <dsp:cNvPr id="0" name=""/>
        <dsp:cNvSpPr/>
      </dsp:nvSpPr>
      <dsp:spPr>
        <a:xfrm rot="3310531">
          <a:off x="2379513" y="1017138"/>
          <a:ext cx="518805" cy="40429"/>
        </a:xfrm>
        <a:custGeom>
          <a:avLst/>
          <a:gdLst/>
          <a:ahLst/>
          <a:cxnLst/>
          <a:rect l="0" t="0" r="0" b="0"/>
          <a:pathLst>
            <a:path>
              <a:moveTo>
                <a:pt x="0" y="20214"/>
              </a:moveTo>
              <a:lnTo>
                <a:pt x="518805" y="2021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t-IT" sz="500" kern="1200"/>
        </a:p>
      </dsp:txBody>
      <dsp:txXfrm rot="3310531">
        <a:off x="2625946" y="1024383"/>
        <a:ext cx="25940" cy="25940"/>
      </dsp:txXfrm>
    </dsp:sp>
    <dsp:sp modelId="{B20FC05B-887A-4D16-8A46-F7EDE06593CC}">
      <dsp:nvSpPr>
        <dsp:cNvPr id="0" name=""/>
        <dsp:cNvSpPr/>
      </dsp:nvSpPr>
      <dsp:spPr>
        <a:xfrm>
          <a:off x="2787052" y="1065128"/>
          <a:ext cx="740679" cy="37033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700" b="1" kern="1200"/>
            <a:t>VALUTAZIONE DEL COMPITO DI REALTA'</a:t>
          </a:r>
        </a:p>
      </dsp:txBody>
      <dsp:txXfrm>
        <a:off x="2787052" y="1065128"/>
        <a:ext cx="740679" cy="370339"/>
      </dsp:txXfrm>
    </dsp:sp>
    <dsp:sp modelId="{919072D0-C6CB-443E-9D24-C3DD8E15F065}">
      <dsp:nvSpPr>
        <dsp:cNvPr id="0" name=""/>
        <dsp:cNvSpPr/>
      </dsp:nvSpPr>
      <dsp:spPr>
        <a:xfrm rot="19465192">
          <a:off x="3493567" y="1123611"/>
          <a:ext cx="365985" cy="40429"/>
        </a:xfrm>
        <a:custGeom>
          <a:avLst/>
          <a:gdLst/>
          <a:ahLst/>
          <a:cxnLst/>
          <a:rect l="0" t="0" r="0" b="0"/>
          <a:pathLst>
            <a:path>
              <a:moveTo>
                <a:pt x="0" y="20214"/>
              </a:moveTo>
              <a:lnTo>
                <a:pt x="365985" y="2021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t-IT" sz="500" kern="1200"/>
        </a:p>
      </dsp:txBody>
      <dsp:txXfrm rot="19465192">
        <a:off x="3667410" y="1134676"/>
        <a:ext cx="18299" cy="18299"/>
      </dsp:txXfrm>
    </dsp:sp>
    <dsp:sp modelId="{42E22E08-DAF3-4908-899F-FFA97608147C}">
      <dsp:nvSpPr>
        <dsp:cNvPr id="0" name=""/>
        <dsp:cNvSpPr/>
      </dsp:nvSpPr>
      <dsp:spPr>
        <a:xfrm>
          <a:off x="3825388" y="852183"/>
          <a:ext cx="740679" cy="37033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700" kern="1200"/>
            <a:t>OSSERVAZIONI SISTEMATICHE</a:t>
          </a:r>
        </a:p>
      </dsp:txBody>
      <dsp:txXfrm>
        <a:off x="3825388" y="852183"/>
        <a:ext cx="740679" cy="370339"/>
      </dsp:txXfrm>
    </dsp:sp>
    <dsp:sp modelId="{E2977113-1809-43BD-B625-3541F69504F0}">
      <dsp:nvSpPr>
        <dsp:cNvPr id="0" name=""/>
        <dsp:cNvSpPr/>
      </dsp:nvSpPr>
      <dsp:spPr>
        <a:xfrm rot="2112983">
          <a:off x="3493875" y="1336757"/>
          <a:ext cx="369967" cy="40429"/>
        </a:xfrm>
        <a:custGeom>
          <a:avLst/>
          <a:gdLst/>
          <a:ahLst/>
          <a:cxnLst/>
          <a:rect l="0" t="0" r="0" b="0"/>
          <a:pathLst>
            <a:path>
              <a:moveTo>
                <a:pt x="0" y="20214"/>
              </a:moveTo>
              <a:lnTo>
                <a:pt x="369967" y="2021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t-IT" sz="500" kern="1200"/>
        </a:p>
      </dsp:txBody>
      <dsp:txXfrm rot="2112983">
        <a:off x="3669610" y="1347723"/>
        <a:ext cx="18498" cy="18498"/>
      </dsp:txXfrm>
    </dsp:sp>
    <dsp:sp modelId="{6A8E4E48-7D68-43E0-8DD9-30822B5994F1}">
      <dsp:nvSpPr>
        <dsp:cNvPr id="0" name=""/>
        <dsp:cNvSpPr/>
      </dsp:nvSpPr>
      <dsp:spPr>
        <a:xfrm>
          <a:off x="3829987" y="1278476"/>
          <a:ext cx="740679" cy="37033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700" kern="1200"/>
            <a:t>AUTOBIOGRAFIE COGNITIVE</a:t>
          </a:r>
        </a:p>
      </dsp:txBody>
      <dsp:txXfrm>
        <a:off x="3829987" y="1278476"/>
        <a:ext cx="740679" cy="37033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Scotellaro</dc:creator>
  <cp:lastModifiedBy>PierGiacomo</cp:lastModifiedBy>
  <cp:revision>15</cp:revision>
  <cp:lastPrinted>2016-09-13T17:52:00Z</cp:lastPrinted>
  <dcterms:created xsi:type="dcterms:W3CDTF">2016-09-12T15:31:00Z</dcterms:created>
  <dcterms:modified xsi:type="dcterms:W3CDTF">2016-09-13T20:11:00Z</dcterms:modified>
</cp:coreProperties>
</file>